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52" w:rsidRPr="0079597D" w:rsidRDefault="004E5352" w:rsidP="004E5352">
      <w:pPr>
        <w:pStyle w:val="msoorganizationname"/>
        <w:widowControl w:val="0"/>
        <w:jc w:val="center"/>
        <w:rPr>
          <w:rFonts w:ascii="Century Schoolbook" w:hAnsi="Century Schoolbook"/>
          <w:color w:val="FF0000"/>
          <w:sz w:val="16"/>
          <w:szCs w:val="16"/>
          <w14:ligatures w14:val="none"/>
        </w:rPr>
      </w:pPr>
      <w:r w:rsidRPr="0079597D">
        <w:rPr>
          <w:rFonts w:ascii="Century Schoolbook" w:hAnsi="Century Schoolbook"/>
          <w:noProof/>
          <w:color w:val="FF0000"/>
          <w:sz w:val="16"/>
          <w:szCs w:val="16"/>
          <w14:ligatures w14:val="none"/>
          <w14:cntxtAlts w14:val="0"/>
        </w:rPr>
        <w:drawing>
          <wp:inline distT="0" distB="0" distL="0" distR="0" wp14:anchorId="6B04DA96" wp14:editId="344293BF">
            <wp:extent cx="419100" cy="39367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С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27" cy="39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352" w:rsidRPr="0079597D" w:rsidRDefault="004E5352" w:rsidP="004E5352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6"/>
          <w:szCs w:val="16"/>
          <w14:ligatures w14:val="none"/>
        </w:rPr>
      </w:pPr>
      <w:r w:rsidRPr="0079597D">
        <w:rPr>
          <w:rFonts w:ascii="Times New Roman" w:hAnsi="Times New Roman"/>
          <w:color w:val="auto"/>
          <w:sz w:val="16"/>
          <w:szCs w:val="16"/>
          <w14:ligatures w14:val="none"/>
        </w:rPr>
        <w:t>министерство труда,</w:t>
      </w:r>
    </w:p>
    <w:p w:rsidR="004E5352" w:rsidRPr="0079597D" w:rsidRDefault="004E5352" w:rsidP="004E5352">
      <w:pPr>
        <w:pStyle w:val="msoorganizationname"/>
        <w:widowControl w:val="0"/>
        <w:jc w:val="center"/>
        <w:rPr>
          <w:rFonts w:ascii="Times New Roman" w:hAnsi="Times New Roman"/>
          <w:color w:val="FF0000"/>
          <w:sz w:val="16"/>
          <w:szCs w:val="16"/>
          <w14:ligatures w14:val="none"/>
        </w:rPr>
      </w:pPr>
      <w:r w:rsidRPr="0079597D">
        <w:rPr>
          <w:rFonts w:ascii="Times New Roman" w:hAnsi="Times New Roman"/>
          <w:color w:val="auto"/>
          <w:sz w:val="16"/>
          <w:szCs w:val="16"/>
          <w14:ligatures w14:val="none"/>
        </w:rPr>
        <w:t>занятости и социальной защиты республики коми</w:t>
      </w:r>
    </w:p>
    <w:p w:rsidR="004E5352" w:rsidRPr="0079597D" w:rsidRDefault="00071D67" w:rsidP="004E5352">
      <w:pPr>
        <w:pStyle w:val="a3"/>
        <w:rPr>
          <w:sz w:val="16"/>
          <w:szCs w:val="16"/>
        </w:rPr>
      </w:pPr>
      <w:r w:rsidRPr="0079597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07B8011C" wp14:editId="390F55AE">
            <wp:simplePos x="0" y="0"/>
            <wp:positionH relativeFrom="column">
              <wp:posOffset>1920240</wp:posOffset>
            </wp:positionH>
            <wp:positionV relativeFrom="paragraph">
              <wp:posOffset>124460</wp:posOffset>
            </wp:positionV>
            <wp:extent cx="494030" cy="372110"/>
            <wp:effectExtent l="0" t="0" r="1270" b="8890"/>
            <wp:wrapTight wrapText="bothSides">
              <wp:wrapPolygon edited="0">
                <wp:start x="7496" y="0"/>
                <wp:lineTo x="0" y="7741"/>
                <wp:lineTo x="0" y="16587"/>
                <wp:lineTo x="2499" y="21010"/>
                <wp:lineTo x="4997" y="21010"/>
                <wp:lineTo x="14159" y="21010"/>
                <wp:lineTo x="14992" y="21010"/>
                <wp:lineTo x="20823" y="14375"/>
                <wp:lineTo x="20823" y="7741"/>
                <wp:lineTo x="14159" y="0"/>
                <wp:lineTo x="749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67" w:rsidRDefault="00071D67" w:rsidP="0079597D">
      <w:pPr>
        <w:pStyle w:val="a3"/>
        <w:jc w:val="center"/>
        <w:rPr>
          <w:b/>
          <w:bCs/>
          <w:sz w:val="28"/>
          <w:szCs w:val="28"/>
        </w:rPr>
      </w:pPr>
    </w:p>
    <w:p w:rsidR="00071D67" w:rsidRDefault="00071D67" w:rsidP="0079597D">
      <w:pPr>
        <w:pStyle w:val="a3"/>
        <w:jc w:val="center"/>
        <w:rPr>
          <w:b/>
          <w:bCs/>
          <w:sz w:val="28"/>
          <w:szCs w:val="28"/>
        </w:rPr>
      </w:pPr>
    </w:p>
    <w:p w:rsidR="004E5352" w:rsidRDefault="004E5352" w:rsidP="0079597D">
      <w:pPr>
        <w:pStyle w:val="a3"/>
        <w:jc w:val="center"/>
        <w:rPr>
          <w:b/>
          <w:bCs/>
          <w:sz w:val="28"/>
          <w:szCs w:val="28"/>
        </w:rPr>
      </w:pPr>
      <w:r w:rsidRPr="001F0AC7">
        <w:rPr>
          <w:b/>
          <w:bCs/>
          <w:sz w:val="28"/>
          <w:szCs w:val="28"/>
        </w:rPr>
        <w:t>ГБУ РК «Центр социальной помощи</w:t>
      </w:r>
    </w:p>
    <w:p w:rsidR="004E5352" w:rsidRPr="001F0AC7" w:rsidRDefault="004E5352" w:rsidP="0079597D">
      <w:pPr>
        <w:pStyle w:val="a3"/>
        <w:jc w:val="center"/>
        <w:rPr>
          <w:b/>
          <w:bCs/>
          <w:sz w:val="28"/>
          <w:szCs w:val="28"/>
        </w:rPr>
      </w:pPr>
      <w:r w:rsidRPr="001F0AC7">
        <w:rPr>
          <w:b/>
          <w:bCs/>
          <w:sz w:val="28"/>
          <w:szCs w:val="28"/>
        </w:rPr>
        <w:t>семье и детям города Сыктывкара»</w:t>
      </w:r>
    </w:p>
    <w:p w:rsidR="004E5352" w:rsidRDefault="004E5352" w:rsidP="0079597D">
      <w:pPr>
        <w:pStyle w:val="a3"/>
        <w:jc w:val="center"/>
      </w:pPr>
    </w:p>
    <w:p w:rsidR="004E5352" w:rsidRPr="00071D67" w:rsidRDefault="0079597D" w:rsidP="0079597D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71D67">
        <w:rPr>
          <w:rFonts w:ascii="Times New Roman" w:hAnsi="Times New Roman" w:cs="Times New Roman"/>
          <w:b/>
          <w:color w:val="FF0000"/>
          <w:sz w:val="36"/>
          <w:szCs w:val="36"/>
        </w:rPr>
        <w:t>Памятка для родителей</w:t>
      </w:r>
    </w:p>
    <w:p w:rsidR="0079597D" w:rsidRPr="0079597D" w:rsidRDefault="00071D67" w:rsidP="0079597D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79597D" w:rsidRPr="0079597D">
        <w:rPr>
          <w:rFonts w:ascii="Times New Roman" w:hAnsi="Times New Roman" w:cs="Times New Roman"/>
          <w:b/>
          <w:color w:val="FF0000"/>
          <w:sz w:val="36"/>
          <w:szCs w:val="36"/>
        </w:rPr>
        <w:t>Ребенок в безопасности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79597D" w:rsidRPr="0079597D" w:rsidRDefault="0079597D" w:rsidP="0079597D">
      <w:pPr>
        <w:jc w:val="both"/>
        <w:rPr>
          <w:rFonts w:ascii="Times New Roman" w:hAnsi="Times New Roman" w:cs="Times New Roman"/>
          <w:u w:val="single"/>
        </w:rPr>
      </w:pPr>
    </w:p>
    <w:p w:rsidR="00071D67" w:rsidRDefault="002B67C8" w:rsidP="0079597D">
      <w:pPr>
        <w:jc w:val="both"/>
        <w:rPr>
          <w:rFonts w:ascii="Times New Roman" w:hAnsi="Times New Roman" w:cs="Times New Roman"/>
          <w:u w:val="single"/>
        </w:rPr>
      </w:pPr>
      <w:r w:rsidRPr="0079597D">
        <w:rPr>
          <w:rFonts w:ascii="Times New Roman" w:hAnsi="Times New Roman" w:cs="Times New Roman"/>
          <w:u w:val="single"/>
        </w:rPr>
        <w:t>Советы родителям:</w:t>
      </w:r>
    </w:p>
    <w:p w:rsidR="00071D67" w:rsidRPr="00071D67" w:rsidRDefault="002B67C8" w:rsidP="00071D67">
      <w:pPr>
        <w:pStyle w:val="a6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</w:rPr>
      </w:pPr>
      <w:r w:rsidRPr="00071D67">
        <w:rPr>
          <w:rFonts w:ascii="Times New Roman" w:hAnsi="Times New Roman" w:cs="Times New Roman"/>
        </w:rPr>
        <w:t xml:space="preserve">Запомните правило </w:t>
      </w:r>
      <w:r w:rsidRPr="00071D67">
        <w:rPr>
          <w:rFonts w:ascii="Times New Roman" w:hAnsi="Times New Roman" w:cs="Times New Roman"/>
          <w:b/>
        </w:rPr>
        <w:t>«три</w:t>
      </w:r>
      <w:proofErr w:type="gramStart"/>
      <w:r w:rsidRPr="00071D67">
        <w:rPr>
          <w:rFonts w:ascii="Times New Roman" w:hAnsi="Times New Roman" w:cs="Times New Roman"/>
          <w:b/>
        </w:rPr>
        <w:t xml:space="preserve"> К</w:t>
      </w:r>
      <w:proofErr w:type="gramEnd"/>
      <w:r w:rsidRPr="00071D67">
        <w:rPr>
          <w:rFonts w:ascii="Times New Roman" w:hAnsi="Times New Roman" w:cs="Times New Roman"/>
          <w:b/>
        </w:rPr>
        <w:t>»</w:t>
      </w:r>
      <w:r w:rsidRPr="00071D67">
        <w:rPr>
          <w:rFonts w:ascii="Times New Roman" w:hAnsi="Times New Roman" w:cs="Times New Roman"/>
        </w:rPr>
        <w:t xml:space="preserve">, всегда знайте: </w:t>
      </w:r>
    </w:p>
    <w:p w:rsidR="00071D67" w:rsidRDefault="002B67C8" w:rsidP="00071D6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D67">
        <w:rPr>
          <w:rFonts w:ascii="Times New Roman" w:hAnsi="Times New Roman" w:cs="Times New Roman"/>
        </w:rPr>
        <w:t xml:space="preserve">Куда пошел ваш ребенок; </w:t>
      </w:r>
    </w:p>
    <w:p w:rsidR="00071D67" w:rsidRDefault="00071D67" w:rsidP="00071D6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пошел с ним </w:t>
      </w:r>
    </w:p>
    <w:p w:rsidR="002B67C8" w:rsidRPr="00071D67" w:rsidRDefault="002B67C8" w:rsidP="00071D6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D67">
        <w:rPr>
          <w:rFonts w:ascii="Times New Roman" w:hAnsi="Times New Roman" w:cs="Times New Roman"/>
        </w:rPr>
        <w:t xml:space="preserve">Когда он должен вернуться.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2. Всегда отмечайте взрослых, которые уделяют слишком много внимания вашему ребёнку и дарят ему дорогие подарки, покупают сладости, ищут возможности остаться наедине с вашим ребёнком и т. д.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3. Ваш ребёнок должен знать с детства, кто его может трогать, а кто нет, и какие части тела считаются интимными. А также, что интимные части тела никто (кроме самого ребёнка, врача и мамы) не может трогать. Для того чтобы ребёнок понял, о чем идет речь, используйте выражения типа: «у тебя под одеждой», «у тебя под трусиками». Можно также добавить: «если кто-нибудь захочет потрогать тебя здесь, скажи мне». Пусть ребёнок выучит правила сексуального поведения.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4. Объясните детям разницу между «плохим» и «хорошим» секретом. Например, скажите, что хранить в секрете сюрприз на день </w:t>
      </w:r>
      <w:r w:rsidRPr="0079597D">
        <w:rPr>
          <w:rFonts w:ascii="Times New Roman" w:hAnsi="Times New Roman" w:cs="Times New Roman"/>
        </w:rPr>
        <w:lastRenderedPageBreak/>
        <w:t xml:space="preserve">рождения — это хорошо, но не рассказать взрослым, если кто-то доставляет тебе неприятные ощущения или обижает тебя — это плохо.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>
        <w:t>5</w:t>
      </w:r>
      <w:r w:rsidRPr="0079597D">
        <w:rPr>
          <w:rFonts w:ascii="Times New Roman" w:hAnsi="Times New Roman" w:cs="Times New Roman"/>
        </w:rPr>
        <w:t xml:space="preserve">. Научите детей доверять интуиции и говорить «нет» в ситуациях, когда они чувствуют себя с кем-то некомфортно.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6. Не оставляйте маленьких детей одних на площадках, в магазине, в парке без наблюдения близких взрослых.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7. Объясните детям, что они не должны подходить к незнакомым машинам и к незнакомым людям. Дети также не должны уходить даже со знакомыми людьми прежде, чем спросят вашего разрешения.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8. Научите детей выбирать самый безопасный (а не самый близкий) путь возвращения вечером домой. Также вы должны знать, с кем они пойдут или кто их будет встречать. </w:t>
      </w:r>
    </w:p>
    <w:p w:rsidR="002B67C8" w:rsidRPr="0079597D" w:rsidRDefault="002B67C8" w:rsidP="00071D67">
      <w:pPr>
        <w:ind w:firstLine="567"/>
        <w:jc w:val="both"/>
        <w:rPr>
          <w:rFonts w:ascii="Times New Roman" w:hAnsi="Times New Roman" w:cs="Times New Roman"/>
        </w:rPr>
      </w:pPr>
      <w:r w:rsidRPr="0079597D">
        <w:rPr>
          <w:rFonts w:ascii="Times New Roman" w:hAnsi="Times New Roman" w:cs="Times New Roman"/>
        </w:rPr>
        <w:t xml:space="preserve">9. Слушая ребёнка, применяйте «активное слушание». Ребёнок должен знать, что если его что-либо беспокоит, вы всегда выслушаете и поможете. </w:t>
      </w:r>
    </w:p>
    <w:p w:rsidR="00071D67" w:rsidRDefault="00071D67" w:rsidP="00071D67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</w:p>
    <w:p w:rsidR="00071D67" w:rsidRPr="00071D67" w:rsidRDefault="00071D67" w:rsidP="00071D67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4E5352" w:rsidRPr="0079597D" w:rsidRDefault="004E5352" w:rsidP="00071D67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071D67">
        <w:rPr>
          <w:rFonts w:ascii="Times New Roman" w:hAnsi="Times New Roman" w:cs="Times New Roman"/>
          <w:b/>
          <w:sz w:val="18"/>
          <w:szCs w:val="18"/>
        </w:rPr>
        <w:t>Позвонить можно в единую службу спасения по телефону</w:t>
      </w:r>
      <w:r w:rsidRPr="00071D67">
        <w:rPr>
          <w:rFonts w:ascii="Times New Roman" w:hAnsi="Times New Roman" w:cs="Times New Roman"/>
          <w:sz w:val="18"/>
          <w:szCs w:val="18"/>
        </w:rPr>
        <w:t xml:space="preserve"> </w:t>
      </w:r>
      <w:r w:rsidRPr="0079597D">
        <w:rPr>
          <w:rFonts w:ascii="Times New Roman" w:hAnsi="Times New Roman" w:cs="Times New Roman"/>
          <w:sz w:val="18"/>
          <w:szCs w:val="18"/>
        </w:rPr>
        <w:t>«01» (с сотового телефона 101, 112)</w:t>
      </w:r>
    </w:p>
    <w:p w:rsidR="004E5352" w:rsidRPr="0079597D" w:rsidRDefault="004E5352" w:rsidP="00071D6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071D67">
        <w:rPr>
          <w:rFonts w:ascii="Times New Roman" w:hAnsi="Times New Roman" w:cs="Times New Roman"/>
          <w:b/>
          <w:sz w:val="18"/>
          <w:szCs w:val="18"/>
        </w:rPr>
        <w:t>Полиция</w:t>
      </w:r>
      <w:r w:rsidRPr="00071D67">
        <w:rPr>
          <w:rFonts w:ascii="Times New Roman" w:hAnsi="Times New Roman" w:cs="Times New Roman"/>
          <w:sz w:val="18"/>
          <w:szCs w:val="18"/>
        </w:rPr>
        <w:t xml:space="preserve"> – </w:t>
      </w:r>
      <w:r w:rsidRPr="0079597D">
        <w:rPr>
          <w:rFonts w:ascii="Times New Roman" w:hAnsi="Times New Roman" w:cs="Times New Roman"/>
          <w:sz w:val="18"/>
          <w:szCs w:val="18"/>
        </w:rPr>
        <w:t>112 (или 8(8212)  28-23-03, 21-66-35</w:t>
      </w:r>
      <w:proofErr w:type="gramEnd"/>
    </w:p>
    <w:p w:rsidR="004E5352" w:rsidRPr="00071D67" w:rsidRDefault="004E5352" w:rsidP="00071D67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071D67">
        <w:rPr>
          <w:rFonts w:ascii="Times New Roman" w:hAnsi="Times New Roman" w:cs="Times New Roman"/>
          <w:b/>
          <w:sz w:val="18"/>
          <w:szCs w:val="18"/>
        </w:rPr>
        <w:t xml:space="preserve">Следственный комитет – Телефонная линия «Ребенок в опасности»: </w:t>
      </w:r>
    </w:p>
    <w:p w:rsidR="004E5352" w:rsidRPr="00071D67" w:rsidRDefault="004E5352" w:rsidP="00071D67">
      <w:pPr>
        <w:pStyle w:val="a3"/>
        <w:rPr>
          <w:rFonts w:ascii="Times New Roman" w:hAnsi="Times New Roman" w:cs="Times New Roman"/>
          <w:sz w:val="18"/>
          <w:szCs w:val="18"/>
        </w:rPr>
      </w:pPr>
      <w:r w:rsidRPr="0079597D">
        <w:rPr>
          <w:rFonts w:ascii="Times New Roman" w:hAnsi="Times New Roman" w:cs="Times New Roman"/>
          <w:sz w:val="18"/>
          <w:szCs w:val="18"/>
        </w:rPr>
        <w:t xml:space="preserve">8-800-201-13-45 или 123 </w:t>
      </w:r>
      <w:r w:rsidRPr="00071D67">
        <w:rPr>
          <w:rFonts w:ascii="Times New Roman" w:hAnsi="Times New Roman" w:cs="Times New Roman"/>
          <w:sz w:val="18"/>
          <w:szCs w:val="18"/>
        </w:rPr>
        <w:t>(для звонков с мобильных телефонов на территории Республики Коми)</w:t>
      </w:r>
    </w:p>
    <w:p w:rsidR="004E5352" w:rsidRPr="0079597D" w:rsidRDefault="004E5352" w:rsidP="00071D67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071D67">
        <w:rPr>
          <w:rFonts w:ascii="Times New Roman" w:hAnsi="Times New Roman" w:cs="Times New Roman"/>
          <w:b/>
          <w:sz w:val="18"/>
          <w:szCs w:val="18"/>
        </w:rPr>
        <w:t>Телефон доверия для детей, подростков и их родителей:</w:t>
      </w:r>
      <w:r w:rsidRPr="00071D67">
        <w:rPr>
          <w:rFonts w:ascii="Times New Roman" w:hAnsi="Times New Roman" w:cs="Times New Roman"/>
          <w:sz w:val="18"/>
          <w:szCs w:val="18"/>
        </w:rPr>
        <w:t xml:space="preserve"> </w:t>
      </w:r>
      <w:r w:rsidRPr="0079597D">
        <w:rPr>
          <w:rFonts w:ascii="Times New Roman" w:hAnsi="Times New Roman" w:cs="Times New Roman"/>
          <w:sz w:val="18"/>
          <w:szCs w:val="18"/>
        </w:rPr>
        <w:t>8-800-2000-122</w:t>
      </w:r>
    </w:p>
    <w:p w:rsidR="00071D67" w:rsidRDefault="00071D67" w:rsidP="004E535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71D67" w:rsidRDefault="00071D67" w:rsidP="004E535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E5352" w:rsidRPr="0079597D" w:rsidRDefault="004E5352" w:rsidP="004E535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9597D">
        <w:rPr>
          <w:rFonts w:ascii="Times New Roman" w:hAnsi="Times New Roman" w:cs="Times New Roman"/>
          <w:sz w:val="18"/>
          <w:szCs w:val="18"/>
        </w:rPr>
        <w:t>В отделении социально-психологической помощи</w:t>
      </w:r>
    </w:p>
    <w:p w:rsidR="004E5352" w:rsidRPr="0079597D" w:rsidRDefault="004E5352" w:rsidP="004E535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9597D">
        <w:rPr>
          <w:rFonts w:ascii="Times New Roman" w:hAnsi="Times New Roman" w:cs="Times New Roman"/>
          <w:sz w:val="18"/>
          <w:szCs w:val="18"/>
        </w:rPr>
        <w:t>Вам окажут психологическую помощь</w:t>
      </w:r>
    </w:p>
    <w:p w:rsidR="004E5352" w:rsidRPr="0079597D" w:rsidRDefault="004E5352" w:rsidP="00071D67">
      <w:pPr>
        <w:pStyle w:val="msoaddress"/>
        <w:widowControl w:val="0"/>
        <w:rPr>
          <w:rFonts w:ascii="Times New Roman" w:hAnsi="Times New Roman" w:cs="Times New Roman"/>
          <w:sz w:val="18"/>
          <w:szCs w:val="18"/>
        </w:rPr>
      </w:pPr>
      <w:r w:rsidRPr="0079597D">
        <w:rPr>
          <w:rFonts w:ascii="Times New Roman" w:hAnsi="Times New Roman" w:cs="Times New Roman"/>
          <w:sz w:val="18"/>
          <w:szCs w:val="18"/>
        </w:rPr>
        <w:t>Мы располагаемся по адресу: Сыктывкар</w:t>
      </w:r>
      <w:r w:rsidR="00071D67">
        <w:rPr>
          <w:rFonts w:ascii="Times New Roman" w:hAnsi="Times New Roman" w:cs="Times New Roman"/>
          <w:sz w:val="18"/>
          <w:szCs w:val="18"/>
        </w:rPr>
        <w:t xml:space="preserve"> </w:t>
      </w:r>
      <w:r w:rsidRPr="0079597D">
        <w:rPr>
          <w:rFonts w:ascii="Times New Roman" w:hAnsi="Times New Roman" w:cs="Times New Roman"/>
          <w:sz w:val="18"/>
          <w:szCs w:val="18"/>
        </w:rPr>
        <w:t xml:space="preserve">ул. Улица Домны </w:t>
      </w:r>
      <w:proofErr w:type="spellStart"/>
      <w:r w:rsidRPr="0079597D">
        <w:rPr>
          <w:rFonts w:ascii="Times New Roman" w:hAnsi="Times New Roman" w:cs="Times New Roman"/>
          <w:sz w:val="18"/>
          <w:szCs w:val="18"/>
        </w:rPr>
        <w:t>Каликовой</w:t>
      </w:r>
      <w:proofErr w:type="spellEnd"/>
      <w:r w:rsidRPr="0079597D">
        <w:rPr>
          <w:rFonts w:ascii="Times New Roman" w:hAnsi="Times New Roman" w:cs="Times New Roman"/>
          <w:sz w:val="18"/>
          <w:szCs w:val="18"/>
        </w:rPr>
        <w:t>, д. 34</w:t>
      </w:r>
    </w:p>
    <w:p w:rsidR="004E5352" w:rsidRPr="00071D67" w:rsidRDefault="004E5352" w:rsidP="004E5352">
      <w:pPr>
        <w:pStyle w:val="msoaddress"/>
        <w:widowControl w:val="0"/>
        <w:rPr>
          <w:rFonts w:ascii="Times New Roman" w:hAnsi="Times New Roman" w:cs="Times New Roman"/>
          <w:b/>
          <w:sz w:val="18"/>
          <w:szCs w:val="18"/>
        </w:rPr>
      </w:pPr>
      <w:r w:rsidRPr="0079597D">
        <w:rPr>
          <w:rFonts w:ascii="Times New Roman" w:hAnsi="Times New Roman" w:cs="Times New Roman"/>
          <w:sz w:val="18"/>
          <w:szCs w:val="18"/>
        </w:rPr>
        <w:t xml:space="preserve">Контактный телефон: </w:t>
      </w:r>
      <w:bookmarkStart w:id="0" w:name="_GoBack"/>
      <w:r w:rsidRPr="00071D67">
        <w:rPr>
          <w:rFonts w:ascii="Times New Roman" w:hAnsi="Times New Roman" w:cs="Times New Roman"/>
          <w:b/>
          <w:sz w:val="20"/>
          <w:szCs w:val="20"/>
        </w:rPr>
        <w:t>24-99-71</w:t>
      </w:r>
      <w:bookmarkEnd w:id="0"/>
    </w:p>
    <w:p w:rsidR="0079597D" w:rsidRDefault="0079597D" w:rsidP="004E53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E5352" w:rsidRPr="002B67C8" w:rsidRDefault="004E5352" w:rsidP="002B67C8"/>
    <w:sectPr w:rsidR="004E5352" w:rsidRPr="002B67C8" w:rsidSect="00071D67">
      <w:pgSz w:w="16838" w:h="11906" w:orient="landscape"/>
      <w:pgMar w:top="426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922"/>
    <w:multiLevelType w:val="hybridMultilevel"/>
    <w:tmpl w:val="C14E5CD4"/>
    <w:lvl w:ilvl="0" w:tplc="04190011">
      <w:start w:val="1"/>
      <w:numFmt w:val="decimal"/>
      <w:lvlText w:val="%1)"/>
      <w:lvlJc w:val="left"/>
      <w:pPr>
        <w:ind w:left="1707" w:hanging="360"/>
      </w:p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">
    <w:nsid w:val="2D0F6301"/>
    <w:multiLevelType w:val="hybridMultilevel"/>
    <w:tmpl w:val="5A0626FC"/>
    <w:lvl w:ilvl="0" w:tplc="50E4BBA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2"/>
    <w:rsid w:val="00071D67"/>
    <w:rsid w:val="000901F2"/>
    <w:rsid w:val="000A58F0"/>
    <w:rsid w:val="002B67C8"/>
    <w:rsid w:val="004E5352"/>
    <w:rsid w:val="0079597D"/>
    <w:rsid w:val="008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5352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  <w:lang w:eastAsia="ru-RU"/>
      <w14:ligatures w14:val="standard"/>
      <w14:cntxtAlts/>
    </w:rPr>
  </w:style>
  <w:style w:type="paragraph" w:styleId="a3">
    <w:name w:val="No Spacing"/>
    <w:uiPriority w:val="1"/>
    <w:qFormat/>
    <w:rsid w:val="004E5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352"/>
    <w:rPr>
      <w:rFonts w:ascii="Tahoma" w:hAnsi="Tahoma" w:cs="Tahoma"/>
      <w:sz w:val="16"/>
      <w:szCs w:val="16"/>
    </w:rPr>
  </w:style>
  <w:style w:type="paragraph" w:customStyle="1" w:styleId="msoaddress">
    <w:name w:val="msoaddress"/>
    <w:uiPriority w:val="99"/>
    <w:rsid w:val="004E5352"/>
    <w:pPr>
      <w:spacing w:after="0" w:line="30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  <w:style w:type="paragraph" w:styleId="a6">
    <w:name w:val="List Paragraph"/>
    <w:basedOn w:val="a"/>
    <w:uiPriority w:val="34"/>
    <w:qFormat/>
    <w:rsid w:val="00071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5352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20"/>
      <w:szCs w:val="20"/>
      <w:lang w:eastAsia="ru-RU"/>
      <w14:ligatures w14:val="standard"/>
      <w14:cntxtAlts/>
    </w:rPr>
  </w:style>
  <w:style w:type="paragraph" w:styleId="a3">
    <w:name w:val="No Spacing"/>
    <w:uiPriority w:val="1"/>
    <w:qFormat/>
    <w:rsid w:val="004E5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352"/>
    <w:rPr>
      <w:rFonts w:ascii="Tahoma" w:hAnsi="Tahoma" w:cs="Tahoma"/>
      <w:sz w:val="16"/>
      <w:szCs w:val="16"/>
    </w:rPr>
  </w:style>
  <w:style w:type="paragraph" w:customStyle="1" w:styleId="msoaddress">
    <w:name w:val="msoaddress"/>
    <w:uiPriority w:val="99"/>
    <w:rsid w:val="004E5352"/>
    <w:pPr>
      <w:spacing w:after="0" w:line="30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5"/>
      <w:szCs w:val="15"/>
      <w:lang w:eastAsia="ru-RU"/>
    </w:rPr>
  </w:style>
  <w:style w:type="paragraph" w:styleId="a6">
    <w:name w:val="List Paragraph"/>
    <w:basedOn w:val="a"/>
    <w:uiPriority w:val="34"/>
    <w:qFormat/>
    <w:rsid w:val="0007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3B75-8F43-4F65-9AA1-88C0731D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ОСПП</dc:creator>
  <cp:keywords/>
  <dc:description/>
  <cp:lastModifiedBy>ОСПП</cp:lastModifiedBy>
  <cp:revision>5</cp:revision>
  <cp:lastPrinted>2021-12-14T08:49:00Z</cp:lastPrinted>
  <dcterms:created xsi:type="dcterms:W3CDTF">2021-12-06T09:20:00Z</dcterms:created>
  <dcterms:modified xsi:type="dcterms:W3CDTF">2021-12-14T08:50:00Z</dcterms:modified>
</cp:coreProperties>
</file>