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9555" w:type="dxa"/>
        <w:tblLayout w:type="fixed"/>
        <w:tblLook w:val="04A0" w:firstRow="1" w:lastRow="0" w:firstColumn="1" w:lastColumn="0" w:noHBand="0" w:noVBand="1"/>
      </w:tblPr>
      <w:tblGrid>
        <w:gridCol w:w="9555"/>
      </w:tblGrid>
      <w:tr w:rsidR="0061539E" w:rsidRPr="006C6734" w:rsidTr="00336F51">
        <w:trPr>
          <w:cantSplit/>
          <w:trHeight w:val="1064"/>
        </w:trPr>
        <w:tc>
          <w:tcPr>
            <w:tcW w:w="9555" w:type="dxa"/>
            <w:hideMark/>
          </w:tcPr>
          <w:p w:rsidR="0061539E" w:rsidRPr="006C6734" w:rsidRDefault="00C72D6D" w:rsidP="00336F51">
            <w:pPr>
              <w:widowControl w:val="0"/>
              <w:tabs>
                <w:tab w:val="left" w:pos="1306"/>
                <w:tab w:val="center" w:pos="4672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Муниципальное бюджетное общеобразовательное учреждение «Основна</w:t>
            </w:r>
            <w:r w:rsidR="00C74300">
              <w:rPr>
                <w:b/>
                <w:sz w:val="28"/>
                <w:szCs w:val="28"/>
                <w:lang w:eastAsia="ar-SA"/>
              </w:rPr>
              <w:t xml:space="preserve">я общеобразовательная школа» </w:t>
            </w:r>
            <w:proofErr w:type="spellStart"/>
            <w:r w:rsidR="00C74300">
              <w:rPr>
                <w:b/>
                <w:sz w:val="28"/>
                <w:szCs w:val="28"/>
                <w:lang w:eastAsia="ar-SA"/>
              </w:rPr>
              <w:t>д</w:t>
            </w:r>
            <w:proofErr w:type="gramStart"/>
            <w:r w:rsidR="00C74300">
              <w:rPr>
                <w:b/>
                <w:sz w:val="28"/>
                <w:szCs w:val="28"/>
                <w:lang w:eastAsia="ar-SA"/>
              </w:rPr>
              <w:t>.</w:t>
            </w:r>
            <w:r>
              <w:rPr>
                <w:b/>
                <w:sz w:val="28"/>
                <w:szCs w:val="28"/>
                <w:lang w:eastAsia="ar-SA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ar-SA"/>
              </w:rPr>
              <w:t>ахарвань</w:t>
            </w:r>
            <w:proofErr w:type="spellEnd"/>
          </w:p>
        </w:tc>
      </w:tr>
    </w:tbl>
    <w:p w:rsidR="0061539E" w:rsidRPr="006C6734" w:rsidRDefault="00C72D6D" w:rsidP="0061539E">
      <w:pPr>
        <w:tabs>
          <w:tab w:val="left" w:pos="80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20.05.2023</w:t>
      </w:r>
    </w:p>
    <w:p w:rsidR="00963138" w:rsidRDefault="00963138" w:rsidP="0096313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CC6278" w:rsidRPr="00CC6278" w:rsidRDefault="00963138" w:rsidP="0096313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 результатах диагностики выявления одаренности у детей</w:t>
      </w:r>
    </w:p>
    <w:p w:rsidR="0061539E" w:rsidRPr="006C6734" w:rsidRDefault="0061539E" w:rsidP="0061539E">
      <w:pPr>
        <w:spacing w:after="0"/>
        <w:jc w:val="both"/>
        <w:rPr>
          <w:sz w:val="28"/>
          <w:szCs w:val="28"/>
        </w:rPr>
      </w:pPr>
      <w:r w:rsidRPr="006C6734">
        <w:rPr>
          <w:sz w:val="28"/>
          <w:szCs w:val="28"/>
          <w:u w:val="single"/>
        </w:rPr>
        <w:t xml:space="preserve">Цель </w:t>
      </w:r>
      <w:r w:rsidR="00DF5CF0">
        <w:rPr>
          <w:sz w:val="28"/>
          <w:szCs w:val="28"/>
          <w:u w:val="single"/>
        </w:rPr>
        <w:t>проверки</w:t>
      </w:r>
      <w:r w:rsidRPr="006C6734">
        <w:rPr>
          <w:sz w:val="28"/>
          <w:szCs w:val="28"/>
          <w:u w:val="single"/>
        </w:rPr>
        <w:t>:</w:t>
      </w:r>
      <w:r w:rsidRPr="006C6734">
        <w:rPr>
          <w:sz w:val="28"/>
          <w:szCs w:val="28"/>
        </w:rPr>
        <w:t xml:space="preserve">  </w:t>
      </w:r>
      <w:r w:rsidR="00DF5CF0">
        <w:rPr>
          <w:sz w:val="28"/>
          <w:szCs w:val="28"/>
        </w:rPr>
        <w:t xml:space="preserve">выявление </w:t>
      </w:r>
      <w:proofErr w:type="gramStart"/>
      <w:r w:rsidR="00DF5CF0">
        <w:rPr>
          <w:sz w:val="28"/>
          <w:szCs w:val="28"/>
        </w:rPr>
        <w:t>одаренных</w:t>
      </w:r>
      <w:proofErr w:type="gramEnd"/>
      <w:r w:rsidR="00DF5CF0">
        <w:rPr>
          <w:sz w:val="28"/>
          <w:szCs w:val="28"/>
        </w:rPr>
        <w:t xml:space="preserve"> обучающихся</w:t>
      </w:r>
      <w:r w:rsidRPr="006C6734">
        <w:rPr>
          <w:sz w:val="28"/>
          <w:szCs w:val="28"/>
        </w:rPr>
        <w:t>.</w:t>
      </w:r>
    </w:p>
    <w:p w:rsidR="0061539E" w:rsidRPr="006C6734" w:rsidRDefault="0061539E" w:rsidP="0061539E">
      <w:pPr>
        <w:spacing w:after="0"/>
        <w:jc w:val="both"/>
        <w:rPr>
          <w:sz w:val="28"/>
          <w:szCs w:val="28"/>
        </w:rPr>
      </w:pPr>
      <w:r w:rsidRPr="006C6734">
        <w:rPr>
          <w:sz w:val="28"/>
          <w:szCs w:val="28"/>
          <w:u w:val="single"/>
        </w:rPr>
        <w:t xml:space="preserve">Срок проверки: </w:t>
      </w:r>
      <w:r w:rsidR="00C72D6D">
        <w:rPr>
          <w:sz w:val="28"/>
          <w:szCs w:val="28"/>
        </w:rPr>
        <w:t>апрель – май</w:t>
      </w:r>
      <w:r w:rsidRPr="006C6734">
        <w:rPr>
          <w:sz w:val="28"/>
          <w:szCs w:val="28"/>
        </w:rPr>
        <w:t>.</w:t>
      </w:r>
    </w:p>
    <w:p w:rsidR="0061539E" w:rsidRPr="006C6734" w:rsidRDefault="0061539E" w:rsidP="0061539E">
      <w:pPr>
        <w:pStyle w:val="2"/>
        <w:spacing w:line="276" w:lineRule="auto"/>
        <w:ind w:left="0" w:firstLine="0"/>
        <w:jc w:val="both"/>
        <w:rPr>
          <w:sz w:val="28"/>
          <w:szCs w:val="28"/>
        </w:rPr>
      </w:pPr>
      <w:r w:rsidRPr="006C6734">
        <w:rPr>
          <w:sz w:val="28"/>
          <w:szCs w:val="28"/>
          <w:u w:val="single"/>
        </w:rPr>
        <w:t>Методы:</w:t>
      </w:r>
      <w:r w:rsidR="00CC6278">
        <w:rPr>
          <w:sz w:val="28"/>
          <w:szCs w:val="28"/>
        </w:rPr>
        <w:t xml:space="preserve"> наблюдение, диагностика</w:t>
      </w:r>
      <w:r w:rsidR="00FD5D25">
        <w:rPr>
          <w:sz w:val="28"/>
          <w:szCs w:val="28"/>
        </w:rPr>
        <w:t xml:space="preserve"> </w:t>
      </w:r>
    </w:p>
    <w:p w:rsidR="0061539E" w:rsidRPr="006C6734" w:rsidRDefault="0061539E" w:rsidP="0061539E">
      <w:pPr>
        <w:spacing w:after="0"/>
        <w:jc w:val="both"/>
        <w:rPr>
          <w:rFonts w:eastAsia="Times New Roman"/>
          <w:sz w:val="28"/>
          <w:szCs w:val="28"/>
        </w:rPr>
      </w:pPr>
    </w:p>
    <w:p w:rsidR="00AA4AB2" w:rsidRPr="007D29DE" w:rsidRDefault="00AA4AB2" w:rsidP="00AA4AB2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7D29DE">
        <w:rPr>
          <w:sz w:val="28"/>
          <w:szCs w:val="28"/>
        </w:rPr>
        <w:t>Одаренность -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AA4AB2" w:rsidRPr="007D29DE" w:rsidRDefault="00AA4AB2" w:rsidP="00AA4AB2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7D29DE">
        <w:rPr>
          <w:sz w:val="28"/>
          <w:szCs w:val="28"/>
        </w:rPr>
        <w:t>Одаренный ребенок - это ребе</w:t>
      </w:r>
      <w:r>
        <w:rPr>
          <w:sz w:val="28"/>
          <w:szCs w:val="28"/>
        </w:rPr>
        <w:t xml:space="preserve">нок, который выделяется яркими, </w:t>
      </w:r>
      <w:r w:rsidRPr="007D29DE">
        <w:rPr>
          <w:sz w:val="28"/>
          <w:szCs w:val="28"/>
        </w:rPr>
        <w:t>очевидными, иногда выдающимися дос</w:t>
      </w:r>
      <w:r>
        <w:rPr>
          <w:sz w:val="28"/>
          <w:szCs w:val="28"/>
        </w:rPr>
        <w:t xml:space="preserve">тижениями (или имеет внутренние </w:t>
      </w:r>
      <w:r w:rsidRPr="007D29DE">
        <w:rPr>
          <w:sz w:val="28"/>
          <w:szCs w:val="28"/>
        </w:rPr>
        <w:t>предпосылки для таких достижений) в том</w:t>
      </w:r>
      <w:r>
        <w:rPr>
          <w:sz w:val="28"/>
          <w:szCs w:val="28"/>
        </w:rPr>
        <w:t xml:space="preserve"> или ином виде деятельности. На </w:t>
      </w:r>
      <w:r w:rsidRPr="007D29DE">
        <w:rPr>
          <w:sz w:val="28"/>
          <w:szCs w:val="28"/>
        </w:rPr>
        <w:t>сегодняшний день большинство психологов признает, что уровень, качественное своеобразие и характер развития одаренности -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AA4AB2" w:rsidRPr="007D29DE" w:rsidRDefault="00AA4AB2" w:rsidP="00AA4AB2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5B1344">
        <w:rPr>
          <w:bCs/>
          <w:sz w:val="28"/>
          <w:szCs w:val="28"/>
        </w:rPr>
        <w:t>Выявление одаренных детей нео</w:t>
      </w:r>
      <w:r>
        <w:rPr>
          <w:bCs/>
          <w:sz w:val="28"/>
          <w:szCs w:val="28"/>
        </w:rPr>
        <w:t xml:space="preserve">бходимо связывать с задачами их </w:t>
      </w:r>
      <w:r w:rsidRPr="005B1344">
        <w:rPr>
          <w:bCs/>
          <w:sz w:val="28"/>
          <w:szCs w:val="28"/>
        </w:rPr>
        <w:t>обучения и воспитания</w:t>
      </w:r>
      <w:r w:rsidRPr="007D29DE">
        <w:rPr>
          <w:sz w:val="28"/>
          <w:szCs w:val="28"/>
        </w:rPr>
        <w:t>, а также с оказанием им психологической помощи и</w:t>
      </w:r>
      <w:r>
        <w:rPr>
          <w:bCs/>
          <w:sz w:val="28"/>
          <w:szCs w:val="28"/>
        </w:rPr>
        <w:t xml:space="preserve"> </w:t>
      </w:r>
      <w:r w:rsidRPr="007D29DE">
        <w:rPr>
          <w:sz w:val="28"/>
          <w:szCs w:val="28"/>
        </w:rPr>
        <w:t xml:space="preserve">поддержки. </w:t>
      </w:r>
      <w:proofErr w:type="gramStart"/>
      <w:r w:rsidRPr="007D29DE">
        <w:rPr>
          <w:sz w:val="28"/>
          <w:szCs w:val="28"/>
        </w:rPr>
        <w:t>Иными словами, проблема выявления одаренных детей и подростков должна быть переформулирована как проблема создания условии для интеллектуального роста детей в общеобразовательных школах и учреждениях дополнительного образования, с тем, чтобы выявить как можно больше детей с признаками одаренности и обеспечить им благоприятные условия для совершенствования присущих им видов одаренности.</w:t>
      </w:r>
      <w:r>
        <w:rPr>
          <w:sz w:val="28"/>
          <w:szCs w:val="28"/>
        </w:rPr>
        <w:t xml:space="preserve"> </w:t>
      </w:r>
      <w:proofErr w:type="gramEnd"/>
    </w:p>
    <w:p w:rsidR="004C74D2" w:rsidRDefault="004C74D2" w:rsidP="0061539E">
      <w:pPr>
        <w:ind w:firstLine="709"/>
        <w:jc w:val="both"/>
        <w:rPr>
          <w:rFonts w:eastAsia="Times New Roman"/>
          <w:sz w:val="28"/>
          <w:szCs w:val="28"/>
        </w:rPr>
      </w:pPr>
    </w:p>
    <w:p w:rsidR="004C74D2" w:rsidRPr="007D29DE" w:rsidRDefault="0061539E" w:rsidP="004C74D2">
      <w:pPr>
        <w:spacing w:line="240" w:lineRule="auto"/>
        <w:ind w:firstLine="709"/>
        <w:jc w:val="both"/>
        <w:rPr>
          <w:sz w:val="28"/>
          <w:szCs w:val="28"/>
        </w:rPr>
      </w:pPr>
      <w:r w:rsidRPr="006C6734">
        <w:rPr>
          <w:rFonts w:eastAsia="Times New Roman"/>
          <w:sz w:val="28"/>
          <w:szCs w:val="28"/>
        </w:rPr>
        <w:t>Психологиче</w:t>
      </w:r>
      <w:r w:rsidRPr="006C6734">
        <w:rPr>
          <w:sz w:val="28"/>
          <w:szCs w:val="28"/>
        </w:rPr>
        <w:t xml:space="preserve">ская диагностика </w:t>
      </w:r>
      <w:r w:rsidRPr="006C6734">
        <w:rPr>
          <w:rFonts w:eastAsia="Times New Roman"/>
          <w:sz w:val="28"/>
          <w:szCs w:val="28"/>
        </w:rPr>
        <w:t xml:space="preserve"> </w:t>
      </w:r>
      <w:r w:rsidRPr="006C6734">
        <w:rPr>
          <w:rFonts w:eastAsia="Times New Roman"/>
          <w:spacing w:val="2"/>
          <w:sz w:val="28"/>
          <w:szCs w:val="28"/>
        </w:rPr>
        <w:t>проводилась по разным методикам.</w:t>
      </w:r>
      <w:r w:rsidRPr="006C6734">
        <w:rPr>
          <w:sz w:val="28"/>
          <w:szCs w:val="28"/>
        </w:rPr>
        <w:t xml:space="preserve"> </w:t>
      </w:r>
      <w:r w:rsidR="004C74D2" w:rsidRPr="007D29DE">
        <w:rPr>
          <w:sz w:val="28"/>
          <w:szCs w:val="28"/>
        </w:rPr>
        <w:t>В них задействованы участники образовательного процесса школы:</w:t>
      </w:r>
    </w:p>
    <w:p w:rsidR="004C74D2" w:rsidRPr="007D29DE" w:rsidRDefault="004C74D2" w:rsidP="004C74D2">
      <w:pPr>
        <w:autoSpaceDE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7D29DE">
        <w:rPr>
          <w:sz w:val="28"/>
          <w:szCs w:val="28"/>
        </w:rPr>
        <w:t>- учащиеся</w:t>
      </w:r>
      <w:r w:rsidR="00963138">
        <w:rPr>
          <w:sz w:val="28"/>
          <w:szCs w:val="28"/>
        </w:rPr>
        <w:t xml:space="preserve"> 4-9</w:t>
      </w:r>
      <w:r w:rsidR="0090273D">
        <w:rPr>
          <w:sz w:val="28"/>
          <w:szCs w:val="28"/>
        </w:rPr>
        <w:t xml:space="preserve"> классов</w:t>
      </w:r>
      <w:r w:rsidRPr="007D29DE">
        <w:rPr>
          <w:sz w:val="28"/>
          <w:szCs w:val="28"/>
        </w:rPr>
        <w:t>;</w:t>
      </w:r>
    </w:p>
    <w:p w:rsidR="004C74D2" w:rsidRPr="007D29DE" w:rsidRDefault="004C74D2" w:rsidP="004C74D2">
      <w:pPr>
        <w:autoSpaceDE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7D29DE">
        <w:rPr>
          <w:sz w:val="28"/>
          <w:szCs w:val="28"/>
        </w:rPr>
        <w:lastRenderedPageBreak/>
        <w:t xml:space="preserve">- родители (законные представители) </w:t>
      </w:r>
      <w:proofErr w:type="gramStart"/>
      <w:r w:rsidRPr="007D29DE">
        <w:rPr>
          <w:sz w:val="28"/>
          <w:szCs w:val="28"/>
        </w:rPr>
        <w:t>обучающихся</w:t>
      </w:r>
      <w:proofErr w:type="gramEnd"/>
      <w:r w:rsidRPr="007D29DE">
        <w:rPr>
          <w:sz w:val="28"/>
          <w:szCs w:val="28"/>
        </w:rPr>
        <w:t>;</w:t>
      </w:r>
    </w:p>
    <w:p w:rsidR="0061539E" w:rsidRPr="006A1714" w:rsidRDefault="004C74D2" w:rsidP="006A1714">
      <w:pPr>
        <w:autoSpaceDE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7D29DE">
        <w:rPr>
          <w:sz w:val="28"/>
          <w:szCs w:val="28"/>
        </w:rPr>
        <w:t>- педагоги</w:t>
      </w:r>
      <w:r w:rsidR="00412483">
        <w:rPr>
          <w:sz w:val="28"/>
          <w:szCs w:val="28"/>
        </w:rPr>
        <w:t>;</w:t>
      </w:r>
    </w:p>
    <w:p w:rsidR="00D57AC5" w:rsidRPr="00C74300" w:rsidRDefault="002A6837" w:rsidP="00DA755B">
      <w:pPr>
        <w:spacing w:after="0" w:line="240" w:lineRule="auto"/>
        <w:jc w:val="center"/>
        <w:rPr>
          <w:b/>
          <w:sz w:val="28"/>
          <w:szCs w:val="28"/>
        </w:rPr>
      </w:pPr>
      <w:r w:rsidRPr="00FF684F">
        <w:rPr>
          <w:b/>
          <w:sz w:val="28"/>
          <w:szCs w:val="28"/>
        </w:rPr>
        <w:t xml:space="preserve">Анализ результатов диагностики </w:t>
      </w:r>
      <w:r w:rsidR="00D57AC5" w:rsidRPr="00FF684F">
        <w:rPr>
          <w:b/>
          <w:sz w:val="28"/>
          <w:szCs w:val="28"/>
        </w:rPr>
        <w:t xml:space="preserve">одаренности </w:t>
      </w:r>
      <w:r w:rsidR="00D57AC5" w:rsidRPr="00C74300">
        <w:rPr>
          <w:b/>
          <w:sz w:val="28"/>
          <w:szCs w:val="28"/>
        </w:rPr>
        <w:t>школьников по шкалам поведенческих характеристик одаренных школьников Дж.</w:t>
      </w:r>
      <w:r w:rsidR="00974501" w:rsidRPr="00C74300">
        <w:rPr>
          <w:b/>
          <w:sz w:val="28"/>
          <w:szCs w:val="28"/>
        </w:rPr>
        <w:t xml:space="preserve"> </w:t>
      </w:r>
      <w:proofErr w:type="spellStart"/>
      <w:r w:rsidR="00D57AC5" w:rsidRPr="00C74300">
        <w:rPr>
          <w:b/>
          <w:sz w:val="28"/>
          <w:szCs w:val="28"/>
        </w:rPr>
        <w:t>Рензулли</w:t>
      </w:r>
      <w:proofErr w:type="spellEnd"/>
      <w:r w:rsidR="00D57AC5" w:rsidRPr="00C74300">
        <w:rPr>
          <w:b/>
          <w:sz w:val="28"/>
          <w:szCs w:val="28"/>
        </w:rPr>
        <w:t xml:space="preserve"> и соавторы  в адаптации Л.В.Поповой</w:t>
      </w:r>
    </w:p>
    <w:p w:rsidR="00D57AC5" w:rsidRDefault="00D57AC5" w:rsidP="00D57AC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D57AC5" w:rsidTr="00336F51">
        <w:tc>
          <w:tcPr>
            <w:tcW w:w="2943" w:type="dxa"/>
          </w:tcPr>
          <w:p w:rsidR="00D57AC5" w:rsidRDefault="00D57AC5" w:rsidP="00336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D57AC5" w:rsidRDefault="00AB4EA2" w:rsidP="00336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 2023</w:t>
            </w:r>
            <w:r w:rsidR="00D57AC5">
              <w:rPr>
                <w:sz w:val="28"/>
                <w:szCs w:val="28"/>
              </w:rPr>
              <w:t xml:space="preserve"> г.</w:t>
            </w:r>
          </w:p>
        </w:tc>
      </w:tr>
      <w:tr w:rsidR="00D57AC5" w:rsidTr="00336F51">
        <w:tc>
          <w:tcPr>
            <w:tcW w:w="2943" w:type="dxa"/>
          </w:tcPr>
          <w:p w:rsidR="00D57AC5" w:rsidRDefault="00D57AC5" w:rsidP="00336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исследования</w:t>
            </w:r>
          </w:p>
        </w:tc>
        <w:tc>
          <w:tcPr>
            <w:tcW w:w="6663" w:type="dxa"/>
          </w:tcPr>
          <w:p w:rsidR="00D57AC5" w:rsidRDefault="00963138" w:rsidP="002A6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 классы (38</w:t>
            </w:r>
            <w:r w:rsidR="00D57AC5">
              <w:rPr>
                <w:sz w:val="28"/>
                <w:szCs w:val="28"/>
              </w:rPr>
              <w:t xml:space="preserve"> человек)</w:t>
            </w:r>
          </w:p>
        </w:tc>
      </w:tr>
      <w:tr w:rsidR="00D57AC5" w:rsidTr="00336F51">
        <w:tc>
          <w:tcPr>
            <w:tcW w:w="2943" w:type="dxa"/>
          </w:tcPr>
          <w:p w:rsidR="00D57AC5" w:rsidRDefault="00D57AC5" w:rsidP="00336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  <w:r w:rsidR="002A6837">
              <w:rPr>
                <w:sz w:val="28"/>
                <w:szCs w:val="28"/>
              </w:rPr>
              <w:t>и</w:t>
            </w:r>
          </w:p>
        </w:tc>
        <w:tc>
          <w:tcPr>
            <w:tcW w:w="6663" w:type="dxa"/>
          </w:tcPr>
          <w:p w:rsidR="00D57AC5" w:rsidRDefault="00AB4EA2" w:rsidP="002A6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Голубчиков А.С. Дорофеева Е.Ю.</w:t>
            </w:r>
          </w:p>
        </w:tc>
      </w:tr>
      <w:tr w:rsidR="00D57AC5" w:rsidTr="00336F51">
        <w:tc>
          <w:tcPr>
            <w:tcW w:w="2943" w:type="dxa"/>
          </w:tcPr>
          <w:p w:rsidR="00D57AC5" w:rsidRDefault="00D57AC5" w:rsidP="00336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D57AC5" w:rsidRPr="00C74300" w:rsidRDefault="00D57AC5" w:rsidP="00336F51">
            <w:r w:rsidRPr="00C74300">
              <w:t>Шкалы для рейтинга поведенческих характеристик одаренных школьников Дж.</w:t>
            </w:r>
            <w:r w:rsidR="00AB4EA2" w:rsidRPr="00C74300">
              <w:t xml:space="preserve"> </w:t>
            </w:r>
            <w:proofErr w:type="spellStart"/>
            <w:r w:rsidRPr="00C74300">
              <w:t>Рензулли</w:t>
            </w:r>
            <w:proofErr w:type="spellEnd"/>
            <w:r w:rsidRPr="00C74300">
              <w:t xml:space="preserve"> и соавторы  в адаптации Л.В.Поповой</w:t>
            </w:r>
          </w:p>
          <w:p w:rsidR="00D57AC5" w:rsidRPr="008A0619" w:rsidRDefault="00D57AC5" w:rsidP="00336F51"/>
        </w:tc>
      </w:tr>
      <w:tr w:rsidR="00D57AC5" w:rsidTr="00336F51">
        <w:tc>
          <w:tcPr>
            <w:tcW w:w="2943" w:type="dxa"/>
          </w:tcPr>
          <w:p w:rsidR="00D57AC5" w:rsidRDefault="00D57AC5" w:rsidP="00336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D57AC5" w:rsidRPr="007B6619" w:rsidRDefault="00D57AC5" w:rsidP="00336F51">
            <w:pPr>
              <w:rPr>
                <w:b/>
              </w:rPr>
            </w:pPr>
            <w:r w:rsidRPr="007B6619">
              <w:rPr>
                <w:b/>
              </w:rPr>
              <w:t xml:space="preserve"> Шкалы:</w:t>
            </w:r>
          </w:p>
          <w:p w:rsidR="00D57AC5" w:rsidRDefault="00D57AC5" w:rsidP="00336F51">
            <w:r>
              <w:t xml:space="preserve">Познавательные характеристики ученика      </w:t>
            </w:r>
          </w:p>
          <w:p w:rsidR="00D57AC5" w:rsidRDefault="00D57AC5" w:rsidP="00336F51">
            <w:r>
              <w:t xml:space="preserve">Мотивационные характеристики                    </w:t>
            </w:r>
          </w:p>
          <w:p w:rsidR="00D57AC5" w:rsidRDefault="00D57AC5" w:rsidP="00336F51">
            <w:r>
              <w:t xml:space="preserve">Лидерские характеристики                              </w:t>
            </w:r>
          </w:p>
          <w:p w:rsidR="00D57AC5" w:rsidRDefault="00D57AC5" w:rsidP="00336F51">
            <w:r>
              <w:t xml:space="preserve">Творческие характеристики                            </w:t>
            </w:r>
          </w:p>
          <w:p w:rsidR="00D57AC5" w:rsidRPr="00782795" w:rsidRDefault="00D57AC5" w:rsidP="00336F51">
            <w:r>
              <w:t>Шкалы заполняют все учителя, работающие достаточно длительное время с ребенком. Оценки разных учителей сопоставляются, обсуждаются.</w:t>
            </w:r>
          </w:p>
        </w:tc>
      </w:tr>
    </w:tbl>
    <w:p w:rsidR="00FA37AB" w:rsidRDefault="00FA37AB" w:rsidP="006A1714">
      <w:pPr>
        <w:spacing w:after="0" w:line="240" w:lineRule="auto"/>
        <w:rPr>
          <w:sz w:val="28"/>
          <w:szCs w:val="28"/>
        </w:rPr>
      </w:pPr>
    </w:p>
    <w:p w:rsidR="006A1714" w:rsidRDefault="006A1714" w:rsidP="006A17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</w:t>
      </w:r>
    </w:p>
    <w:p w:rsidR="00FA37AB" w:rsidRDefault="00963138" w:rsidP="00D57AC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B4EA2">
        <w:rPr>
          <w:sz w:val="28"/>
          <w:szCs w:val="28"/>
        </w:rPr>
        <w:t xml:space="preserve">-9 </w:t>
      </w:r>
      <w:r w:rsidR="006A1714">
        <w:rPr>
          <w:sz w:val="28"/>
          <w:szCs w:val="28"/>
        </w:rPr>
        <w:t xml:space="preserve"> класс</w:t>
      </w:r>
      <w:r w:rsidR="00AB4EA2">
        <w:rPr>
          <w:sz w:val="28"/>
          <w:szCs w:val="28"/>
        </w:rPr>
        <w:t>ы</w:t>
      </w:r>
    </w:p>
    <w:p w:rsidR="002A6837" w:rsidRDefault="002A6837" w:rsidP="00D57AC5">
      <w:pPr>
        <w:spacing w:after="0" w:line="240" w:lineRule="auto"/>
        <w:jc w:val="center"/>
        <w:rPr>
          <w:sz w:val="28"/>
          <w:szCs w:val="28"/>
        </w:rPr>
      </w:pPr>
    </w:p>
    <w:p w:rsidR="00D57AC5" w:rsidRDefault="006A1714" w:rsidP="00D57AC5">
      <w:r>
        <w:rPr>
          <w:noProof/>
          <w:sz w:val="28"/>
          <w:szCs w:val="28"/>
          <w:lang w:eastAsia="ru-RU"/>
        </w:rPr>
        <w:drawing>
          <wp:inline distT="0" distB="0" distL="0" distR="0" wp14:anchorId="16652867" wp14:editId="41CBA9EB">
            <wp:extent cx="5474547" cy="2968977"/>
            <wp:effectExtent l="19050" t="0" r="11853" b="2823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A1714" w:rsidRDefault="006A1714" w:rsidP="00D57AC5"/>
    <w:p w:rsidR="00B3740A" w:rsidRDefault="00B3740A" w:rsidP="00B3740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</w:t>
      </w:r>
    </w:p>
    <w:p w:rsidR="00B3740A" w:rsidRDefault="00963138" w:rsidP="00B3740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B4EA2">
        <w:rPr>
          <w:sz w:val="28"/>
          <w:szCs w:val="28"/>
        </w:rPr>
        <w:t>-9 классы</w:t>
      </w:r>
    </w:p>
    <w:p w:rsidR="00B3740A" w:rsidRDefault="00B3740A" w:rsidP="00B3740A">
      <w:pPr>
        <w:spacing w:after="0" w:line="240" w:lineRule="auto"/>
        <w:jc w:val="center"/>
        <w:rPr>
          <w:sz w:val="28"/>
          <w:szCs w:val="28"/>
        </w:rPr>
      </w:pPr>
    </w:p>
    <w:p w:rsidR="006A1714" w:rsidRDefault="006A1714" w:rsidP="006A171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82167" cy="2630311"/>
            <wp:effectExtent l="19050" t="0" r="23283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57AC5" w:rsidRDefault="00D57AC5" w:rsidP="00D57AC5"/>
    <w:p w:rsidR="00DA755B" w:rsidRPr="00C74300" w:rsidRDefault="00DA755B" w:rsidP="00DA755B">
      <w:pPr>
        <w:spacing w:after="0" w:line="240" w:lineRule="auto"/>
        <w:jc w:val="center"/>
        <w:rPr>
          <w:b/>
          <w:sz w:val="28"/>
          <w:szCs w:val="28"/>
        </w:rPr>
      </w:pPr>
      <w:r w:rsidRPr="00FF684F">
        <w:rPr>
          <w:b/>
          <w:sz w:val="28"/>
          <w:szCs w:val="28"/>
        </w:rPr>
        <w:t>Анализ результатов диагностики одаренности школьников по методике «Карта одаренности» (</w:t>
      </w:r>
      <w:r w:rsidRPr="00C74300">
        <w:rPr>
          <w:b/>
          <w:sz w:val="28"/>
          <w:szCs w:val="28"/>
        </w:rPr>
        <w:t>Савенков А.И. «Одаренный ребенок дома и в школе», Екатеринбург, 2004)</w:t>
      </w:r>
    </w:p>
    <w:p w:rsidR="00DA755B" w:rsidRPr="00C74300" w:rsidRDefault="00DA755B" w:rsidP="00DA755B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C74300" w:rsidRPr="00C74300" w:rsidTr="00E9442F">
        <w:tc>
          <w:tcPr>
            <w:tcW w:w="2943" w:type="dxa"/>
          </w:tcPr>
          <w:p w:rsidR="003E2224" w:rsidRPr="00C74300" w:rsidRDefault="003E2224" w:rsidP="00E9442F">
            <w:pPr>
              <w:jc w:val="center"/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3E2224" w:rsidRPr="00C74300" w:rsidRDefault="00C74300" w:rsidP="00E9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 2023 г.</w:t>
            </w:r>
          </w:p>
        </w:tc>
      </w:tr>
      <w:tr w:rsidR="00C74300" w:rsidRPr="00C74300" w:rsidTr="00E9442F">
        <w:tc>
          <w:tcPr>
            <w:tcW w:w="2943" w:type="dxa"/>
          </w:tcPr>
          <w:p w:rsidR="00AB4EA2" w:rsidRPr="00C74300" w:rsidRDefault="00AB4EA2" w:rsidP="00E9442F">
            <w:pPr>
              <w:jc w:val="center"/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База исследования</w:t>
            </w:r>
          </w:p>
        </w:tc>
        <w:tc>
          <w:tcPr>
            <w:tcW w:w="6663" w:type="dxa"/>
          </w:tcPr>
          <w:p w:rsidR="00AB4EA2" w:rsidRPr="00C74300" w:rsidRDefault="00C74300" w:rsidP="005728B6">
            <w:pPr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4-9 классы (38</w:t>
            </w:r>
            <w:r w:rsidR="00AB4EA2" w:rsidRPr="00C74300">
              <w:rPr>
                <w:sz w:val="28"/>
                <w:szCs w:val="28"/>
              </w:rPr>
              <w:t xml:space="preserve"> человек)</w:t>
            </w:r>
          </w:p>
        </w:tc>
      </w:tr>
      <w:tr w:rsidR="00C74300" w:rsidRPr="00C74300" w:rsidTr="00E9442F">
        <w:tc>
          <w:tcPr>
            <w:tcW w:w="2943" w:type="dxa"/>
          </w:tcPr>
          <w:p w:rsidR="00AB4EA2" w:rsidRPr="00C74300" w:rsidRDefault="00AB4EA2" w:rsidP="00E9442F">
            <w:pPr>
              <w:jc w:val="center"/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Диагностику проводили</w:t>
            </w:r>
          </w:p>
        </w:tc>
        <w:tc>
          <w:tcPr>
            <w:tcW w:w="6663" w:type="dxa"/>
          </w:tcPr>
          <w:p w:rsidR="00AB4EA2" w:rsidRPr="00C74300" w:rsidRDefault="00AB4EA2" w:rsidP="005728B6">
            <w:pPr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Голубчиков А.С. Дорофеева Е.Ю.</w:t>
            </w:r>
          </w:p>
        </w:tc>
      </w:tr>
      <w:tr w:rsidR="00C74300" w:rsidRPr="00C74300" w:rsidTr="00E9442F">
        <w:tc>
          <w:tcPr>
            <w:tcW w:w="2943" w:type="dxa"/>
          </w:tcPr>
          <w:p w:rsidR="00AB4EA2" w:rsidRPr="00C74300" w:rsidRDefault="00AB4EA2" w:rsidP="00E9442F">
            <w:pPr>
              <w:jc w:val="center"/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AB4EA2" w:rsidRPr="00C74300" w:rsidRDefault="00AB4EA2" w:rsidP="003E2224">
            <w:pPr>
              <w:jc w:val="both"/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«Карта одаренности» (Савенков А.И. «Одаренный ребенок дома и в школе», Екатеринбург, 2004)</w:t>
            </w:r>
          </w:p>
          <w:p w:rsidR="00AB4EA2" w:rsidRPr="00C74300" w:rsidRDefault="00AB4EA2" w:rsidP="00E9442F"/>
        </w:tc>
      </w:tr>
      <w:tr w:rsidR="00AB4EA2" w:rsidRPr="00782795" w:rsidTr="00E9442F">
        <w:tc>
          <w:tcPr>
            <w:tcW w:w="2943" w:type="dxa"/>
          </w:tcPr>
          <w:p w:rsidR="00AB4EA2" w:rsidRDefault="00AB4EA2" w:rsidP="00E9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AB4EA2" w:rsidRPr="007B6619" w:rsidRDefault="00AB4EA2" w:rsidP="00E9442F">
            <w:pPr>
              <w:rPr>
                <w:b/>
              </w:rPr>
            </w:pPr>
            <w:r w:rsidRPr="007B6619">
              <w:rPr>
                <w:b/>
              </w:rPr>
              <w:t xml:space="preserve"> </w:t>
            </w:r>
            <w:r>
              <w:rPr>
                <w:b/>
              </w:rPr>
              <w:t>Сферы</w:t>
            </w:r>
            <w:r w:rsidRPr="007B6619">
              <w:rPr>
                <w:b/>
              </w:rPr>
              <w:t>:</w:t>
            </w:r>
          </w:p>
          <w:p w:rsidR="00AB4EA2" w:rsidRDefault="00AB4EA2" w:rsidP="00E9442F">
            <w:r>
              <w:t xml:space="preserve">Интеллектуальная сфера      </w:t>
            </w:r>
          </w:p>
          <w:p w:rsidR="00AB4EA2" w:rsidRDefault="00AB4EA2" w:rsidP="00E9442F">
            <w:r>
              <w:t xml:space="preserve">Творческая сфера                  </w:t>
            </w:r>
          </w:p>
          <w:p w:rsidR="00AB4EA2" w:rsidRDefault="00AB4EA2" w:rsidP="00E9442F">
            <w:r>
              <w:t xml:space="preserve">Академическая сфера                              </w:t>
            </w:r>
          </w:p>
          <w:p w:rsidR="00AB4EA2" w:rsidRDefault="00AB4EA2" w:rsidP="00E9442F">
            <w:r>
              <w:t xml:space="preserve">Художественно – изобразительная сфера   </w:t>
            </w:r>
          </w:p>
          <w:p w:rsidR="00AB4EA2" w:rsidRDefault="00AB4EA2" w:rsidP="00E9442F">
            <w:r>
              <w:t>Музыкальная сфера</w:t>
            </w:r>
          </w:p>
          <w:p w:rsidR="00AB4EA2" w:rsidRDefault="00AB4EA2" w:rsidP="00E9442F">
            <w:r>
              <w:t xml:space="preserve">Литературная сфера  </w:t>
            </w:r>
          </w:p>
          <w:p w:rsidR="00AB4EA2" w:rsidRDefault="00AB4EA2" w:rsidP="00E9442F">
            <w:r>
              <w:t>Артистическая сфера</w:t>
            </w:r>
          </w:p>
          <w:p w:rsidR="00AB4EA2" w:rsidRDefault="00AB4EA2" w:rsidP="00E9442F">
            <w:r>
              <w:t>Техническая сфера</w:t>
            </w:r>
          </w:p>
          <w:p w:rsidR="00AB4EA2" w:rsidRDefault="00AB4EA2" w:rsidP="00E9442F">
            <w:r>
              <w:t>Лидерская сфера</w:t>
            </w:r>
          </w:p>
          <w:p w:rsidR="00AB4EA2" w:rsidRDefault="00AB4EA2" w:rsidP="00E9442F">
            <w:r>
              <w:t xml:space="preserve">Спортивная сфера                       </w:t>
            </w:r>
          </w:p>
          <w:p w:rsidR="00AB4EA2" w:rsidRPr="00782795" w:rsidRDefault="00AB4EA2" w:rsidP="003E2224">
            <w:r>
              <w:t>Шкалы заполняют родители (законные представители)</w:t>
            </w:r>
          </w:p>
        </w:tc>
      </w:tr>
    </w:tbl>
    <w:p w:rsidR="003E2224" w:rsidRDefault="003E2224" w:rsidP="00DA755B">
      <w:pPr>
        <w:spacing w:after="0" w:line="240" w:lineRule="auto"/>
        <w:jc w:val="center"/>
        <w:rPr>
          <w:sz w:val="28"/>
          <w:szCs w:val="28"/>
        </w:rPr>
      </w:pPr>
    </w:p>
    <w:p w:rsidR="00B3740A" w:rsidRDefault="00B3740A" w:rsidP="00DA755B">
      <w:pPr>
        <w:spacing w:after="0" w:line="240" w:lineRule="auto"/>
        <w:jc w:val="center"/>
        <w:rPr>
          <w:sz w:val="28"/>
          <w:szCs w:val="28"/>
        </w:rPr>
      </w:pPr>
    </w:p>
    <w:p w:rsidR="00B3740A" w:rsidRDefault="00B3740A" w:rsidP="00DA755B">
      <w:pPr>
        <w:spacing w:after="0" w:line="240" w:lineRule="auto"/>
        <w:jc w:val="center"/>
        <w:rPr>
          <w:sz w:val="28"/>
          <w:szCs w:val="28"/>
        </w:rPr>
      </w:pPr>
    </w:p>
    <w:p w:rsidR="00DA755B" w:rsidRDefault="00DA755B" w:rsidP="00D57AC5"/>
    <w:p w:rsidR="00B3740A" w:rsidRDefault="00B3740A" w:rsidP="00B3740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</w:t>
      </w:r>
    </w:p>
    <w:p w:rsidR="00B3740A" w:rsidRPr="00B3740A" w:rsidRDefault="00963138" w:rsidP="00B3740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B4EA2">
        <w:rPr>
          <w:sz w:val="28"/>
          <w:szCs w:val="28"/>
        </w:rPr>
        <w:t>-9 классы</w:t>
      </w:r>
    </w:p>
    <w:p w:rsidR="00104B97" w:rsidRDefault="00104B97" w:rsidP="00D57AC5"/>
    <w:p w:rsidR="00104B97" w:rsidRDefault="00104B97" w:rsidP="00D57AC5">
      <w:r>
        <w:rPr>
          <w:noProof/>
          <w:lang w:eastAsia="ru-RU"/>
        </w:rPr>
        <w:lastRenderedPageBreak/>
        <w:drawing>
          <wp:inline distT="0" distB="0" distL="0" distR="0">
            <wp:extent cx="5853932" cy="3205424"/>
            <wp:effectExtent l="3810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2224" w:rsidRPr="00C74300" w:rsidRDefault="003E2224" w:rsidP="00D57AC5"/>
    <w:p w:rsidR="003E2224" w:rsidRPr="00C74300" w:rsidRDefault="003E2224" w:rsidP="003E2224">
      <w:pPr>
        <w:spacing w:after="0" w:line="240" w:lineRule="auto"/>
        <w:jc w:val="center"/>
        <w:rPr>
          <w:b/>
          <w:sz w:val="28"/>
          <w:szCs w:val="28"/>
        </w:rPr>
      </w:pPr>
      <w:r w:rsidRPr="00C74300">
        <w:rPr>
          <w:b/>
          <w:sz w:val="28"/>
          <w:szCs w:val="28"/>
        </w:rPr>
        <w:t xml:space="preserve">Анализ результатов диагностики одаренности школьников «определение языковых способностей Хорста </w:t>
      </w:r>
      <w:proofErr w:type="spellStart"/>
      <w:r w:rsidRPr="00C74300">
        <w:rPr>
          <w:b/>
          <w:sz w:val="28"/>
          <w:szCs w:val="28"/>
        </w:rPr>
        <w:t>Зиверта</w:t>
      </w:r>
      <w:proofErr w:type="spellEnd"/>
      <w:r w:rsidRPr="00C74300">
        <w:rPr>
          <w:b/>
          <w:sz w:val="28"/>
          <w:szCs w:val="28"/>
        </w:rPr>
        <w:t>»</w:t>
      </w:r>
    </w:p>
    <w:p w:rsidR="003E2224" w:rsidRPr="00C74300" w:rsidRDefault="003E2224" w:rsidP="003E222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C74300" w:rsidRPr="00C74300" w:rsidTr="00E9442F">
        <w:tc>
          <w:tcPr>
            <w:tcW w:w="2943" w:type="dxa"/>
          </w:tcPr>
          <w:p w:rsidR="003E2224" w:rsidRPr="00C74300" w:rsidRDefault="003E2224" w:rsidP="00E9442F">
            <w:pPr>
              <w:jc w:val="center"/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3E2224" w:rsidRPr="00C74300" w:rsidRDefault="00AB4EA2" w:rsidP="00E9442F">
            <w:pPr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Апрель-май  2023</w:t>
            </w:r>
            <w:r w:rsidR="003E2224" w:rsidRPr="00C74300">
              <w:rPr>
                <w:sz w:val="28"/>
                <w:szCs w:val="28"/>
              </w:rPr>
              <w:t xml:space="preserve"> г.</w:t>
            </w:r>
          </w:p>
        </w:tc>
      </w:tr>
      <w:tr w:rsidR="00C74300" w:rsidRPr="00C74300" w:rsidTr="00E9442F">
        <w:tc>
          <w:tcPr>
            <w:tcW w:w="2943" w:type="dxa"/>
          </w:tcPr>
          <w:p w:rsidR="00AB4EA2" w:rsidRPr="00C74300" w:rsidRDefault="00AB4EA2" w:rsidP="00E9442F">
            <w:pPr>
              <w:jc w:val="center"/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База исследования</w:t>
            </w:r>
          </w:p>
        </w:tc>
        <w:tc>
          <w:tcPr>
            <w:tcW w:w="6663" w:type="dxa"/>
          </w:tcPr>
          <w:p w:rsidR="00AB4EA2" w:rsidRPr="00C74300" w:rsidRDefault="00963138" w:rsidP="005728B6">
            <w:pPr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4-9 классы (38</w:t>
            </w:r>
            <w:r w:rsidR="00AB4EA2" w:rsidRPr="00C74300">
              <w:rPr>
                <w:sz w:val="28"/>
                <w:szCs w:val="28"/>
              </w:rPr>
              <w:t xml:space="preserve"> человек)</w:t>
            </w:r>
          </w:p>
        </w:tc>
      </w:tr>
      <w:tr w:rsidR="00C74300" w:rsidRPr="00C74300" w:rsidTr="00E9442F">
        <w:tc>
          <w:tcPr>
            <w:tcW w:w="2943" w:type="dxa"/>
          </w:tcPr>
          <w:p w:rsidR="00AB4EA2" w:rsidRPr="00C74300" w:rsidRDefault="00AB4EA2" w:rsidP="00E9442F">
            <w:pPr>
              <w:jc w:val="center"/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Диагностику проводили</w:t>
            </w:r>
          </w:p>
        </w:tc>
        <w:tc>
          <w:tcPr>
            <w:tcW w:w="6663" w:type="dxa"/>
          </w:tcPr>
          <w:p w:rsidR="00AB4EA2" w:rsidRPr="00C74300" w:rsidRDefault="00AB4EA2" w:rsidP="005728B6">
            <w:pPr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Голубчиков А.С. Дорофеева Е.Ю.</w:t>
            </w:r>
          </w:p>
        </w:tc>
      </w:tr>
      <w:tr w:rsidR="00C74300" w:rsidRPr="00C74300" w:rsidTr="00E9442F">
        <w:tc>
          <w:tcPr>
            <w:tcW w:w="2943" w:type="dxa"/>
          </w:tcPr>
          <w:p w:rsidR="00AB4EA2" w:rsidRPr="00C74300" w:rsidRDefault="00AB4EA2" w:rsidP="00E9442F">
            <w:pPr>
              <w:jc w:val="center"/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AB4EA2" w:rsidRPr="00C74300" w:rsidRDefault="00AB4EA2" w:rsidP="00E9442F">
            <w:r w:rsidRPr="00C74300">
              <w:t xml:space="preserve">Тест на языковой интеллект Хорста </w:t>
            </w:r>
            <w:proofErr w:type="spellStart"/>
            <w:r w:rsidRPr="00C74300">
              <w:t>Зиверта</w:t>
            </w:r>
            <w:proofErr w:type="spellEnd"/>
          </w:p>
          <w:p w:rsidR="00AB4EA2" w:rsidRPr="00C74300" w:rsidRDefault="00AB4EA2" w:rsidP="00E9442F"/>
        </w:tc>
      </w:tr>
      <w:tr w:rsidR="00AB4EA2" w:rsidTr="00E9442F">
        <w:tc>
          <w:tcPr>
            <w:tcW w:w="2943" w:type="dxa"/>
          </w:tcPr>
          <w:p w:rsidR="00AB4EA2" w:rsidRDefault="00AB4EA2" w:rsidP="00E9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AB4EA2" w:rsidRPr="007B6619" w:rsidRDefault="00AB4EA2" w:rsidP="00E9442F">
            <w:pPr>
              <w:rPr>
                <w:b/>
              </w:rPr>
            </w:pPr>
            <w:r w:rsidRPr="007B6619">
              <w:rPr>
                <w:b/>
              </w:rPr>
              <w:t xml:space="preserve"> Шкалы:</w:t>
            </w:r>
          </w:p>
          <w:p w:rsidR="00AB4EA2" w:rsidRDefault="00AB4EA2" w:rsidP="00E9442F">
            <w:r>
              <w:t>28-30 пунктов – очень высокий показатель</w:t>
            </w:r>
          </w:p>
          <w:p w:rsidR="00AB4EA2" w:rsidRDefault="00AB4EA2" w:rsidP="00E9442F">
            <w:r>
              <w:t>22-27 пунктов – высокий показатель</w:t>
            </w:r>
          </w:p>
          <w:p w:rsidR="00AB4EA2" w:rsidRDefault="00AB4EA2" w:rsidP="00E9442F">
            <w:r>
              <w:t xml:space="preserve">19-21 пунктов – выше среднего показатель   </w:t>
            </w:r>
          </w:p>
          <w:p w:rsidR="00AB4EA2" w:rsidRDefault="00AB4EA2" w:rsidP="00E9442F">
            <w:r>
              <w:t>17-18 пунктов – ниже среднего показатель</w:t>
            </w:r>
          </w:p>
          <w:p w:rsidR="00AB4EA2" w:rsidRDefault="00AB4EA2" w:rsidP="00E9442F">
            <w:r>
              <w:t>15-16 пунктов – низкий показатель</w:t>
            </w:r>
          </w:p>
          <w:p w:rsidR="00AB4EA2" w:rsidRDefault="00AB4EA2" w:rsidP="00E9442F">
            <w:r>
              <w:t>14 и меньше – очень низкий показатель</w:t>
            </w:r>
          </w:p>
          <w:p w:rsidR="00AB4EA2" w:rsidRDefault="00AB4EA2" w:rsidP="00E9442F">
            <w:r>
              <w:t xml:space="preserve">                         </w:t>
            </w:r>
          </w:p>
          <w:p w:rsidR="00AB4EA2" w:rsidRDefault="00AB4EA2" w:rsidP="00116A52">
            <w:r>
              <w:t>Задания выполняют обучающиеся школы, для выполнения заданий этого теста требуется не только языковое чутье, но и аналитические способности.</w:t>
            </w:r>
          </w:p>
          <w:p w:rsidR="00AB4EA2" w:rsidRPr="00116A52" w:rsidRDefault="00AB4EA2" w:rsidP="00116A52">
            <w:pPr>
              <w:rPr>
                <w:b/>
              </w:rPr>
            </w:pPr>
            <w:r w:rsidRPr="00116A52">
              <w:rPr>
                <w:b/>
              </w:rPr>
              <w:t>На тест дается 15 минут.</w:t>
            </w:r>
          </w:p>
        </w:tc>
      </w:tr>
    </w:tbl>
    <w:p w:rsidR="003E2224" w:rsidRDefault="003E2224" w:rsidP="003E2224">
      <w:pPr>
        <w:spacing w:after="0" w:line="240" w:lineRule="auto"/>
        <w:rPr>
          <w:sz w:val="28"/>
          <w:szCs w:val="28"/>
        </w:rPr>
      </w:pPr>
    </w:p>
    <w:p w:rsidR="00B3740A" w:rsidRDefault="00B3740A" w:rsidP="00B3740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</w:t>
      </w:r>
    </w:p>
    <w:p w:rsidR="00B3740A" w:rsidRDefault="00963138" w:rsidP="00B3740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B4EA2">
        <w:rPr>
          <w:sz w:val="28"/>
          <w:szCs w:val="28"/>
        </w:rPr>
        <w:t>-9 классы</w:t>
      </w:r>
    </w:p>
    <w:p w:rsidR="00B3740A" w:rsidRDefault="00B3740A" w:rsidP="003E2224">
      <w:pPr>
        <w:spacing w:after="0" w:line="240" w:lineRule="auto"/>
        <w:rPr>
          <w:sz w:val="28"/>
          <w:szCs w:val="28"/>
        </w:rPr>
      </w:pPr>
    </w:p>
    <w:p w:rsidR="003E2224" w:rsidRDefault="00116A52" w:rsidP="00D57AC5">
      <w:r>
        <w:rPr>
          <w:noProof/>
          <w:lang w:eastAsia="ru-RU"/>
        </w:rPr>
        <w:lastRenderedPageBreak/>
        <w:drawing>
          <wp:inline distT="0" distB="0" distL="0" distR="0">
            <wp:extent cx="5959719" cy="3205424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4949" w:rsidRDefault="00594949"/>
    <w:p w:rsidR="00FF684F" w:rsidRDefault="00FF684F"/>
    <w:p w:rsidR="00FF684F" w:rsidRPr="00C74300" w:rsidRDefault="00FF684F"/>
    <w:p w:rsidR="00FF684F" w:rsidRPr="00C74300" w:rsidRDefault="00FF684F" w:rsidP="00FF684F">
      <w:pPr>
        <w:spacing w:after="0" w:line="240" w:lineRule="auto"/>
        <w:jc w:val="center"/>
        <w:rPr>
          <w:b/>
          <w:sz w:val="28"/>
          <w:szCs w:val="28"/>
        </w:rPr>
      </w:pPr>
      <w:r w:rsidRPr="00C74300">
        <w:rPr>
          <w:b/>
          <w:sz w:val="28"/>
          <w:szCs w:val="28"/>
        </w:rPr>
        <w:t xml:space="preserve">Анализ результатов диагностики одаренности школьников «Методика для определения уровня умственного развития детей Э. Ф. </w:t>
      </w:r>
      <w:proofErr w:type="spellStart"/>
      <w:r w:rsidRPr="00C74300">
        <w:rPr>
          <w:b/>
          <w:sz w:val="28"/>
          <w:szCs w:val="28"/>
        </w:rPr>
        <w:t>Замбицявичене</w:t>
      </w:r>
      <w:proofErr w:type="spellEnd"/>
      <w:r w:rsidRPr="00C74300">
        <w:rPr>
          <w:b/>
          <w:sz w:val="28"/>
          <w:szCs w:val="28"/>
        </w:rPr>
        <w:t>»</w:t>
      </w:r>
    </w:p>
    <w:p w:rsidR="00FF684F" w:rsidRPr="00C74300" w:rsidRDefault="00FF684F" w:rsidP="00FF684F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C74300" w:rsidRPr="00C74300" w:rsidTr="00E9442F">
        <w:tc>
          <w:tcPr>
            <w:tcW w:w="2943" w:type="dxa"/>
          </w:tcPr>
          <w:p w:rsidR="00FF684F" w:rsidRPr="00C74300" w:rsidRDefault="00FF684F" w:rsidP="00E9442F">
            <w:pPr>
              <w:jc w:val="center"/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FF684F" w:rsidRPr="00C74300" w:rsidRDefault="00AB4EA2" w:rsidP="00E9442F">
            <w:pPr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Апрель-май 2023 г.</w:t>
            </w:r>
          </w:p>
        </w:tc>
      </w:tr>
      <w:tr w:rsidR="00C74300" w:rsidRPr="00C74300" w:rsidTr="00E9442F">
        <w:tc>
          <w:tcPr>
            <w:tcW w:w="2943" w:type="dxa"/>
          </w:tcPr>
          <w:p w:rsidR="00AB4EA2" w:rsidRPr="00C74300" w:rsidRDefault="00AB4EA2" w:rsidP="00E9442F">
            <w:pPr>
              <w:jc w:val="center"/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База исследования</w:t>
            </w:r>
          </w:p>
        </w:tc>
        <w:tc>
          <w:tcPr>
            <w:tcW w:w="6663" w:type="dxa"/>
          </w:tcPr>
          <w:p w:rsidR="00AB4EA2" w:rsidRPr="00C74300" w:rsidRDefault="00963138" w:rsidP="005728B6">
            <w:pPr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4-9 классы (38</w:t>
            </w:r>
            <w:r w:rsidR="00AB4EA2" w:rsidRPr="00C74300">
              <w:rPr>
                <w:sz w:val="28"/>
                <w:szCs w:val="28"/>
              </w:rPr>
              <w:t xml:space="preserve"> человек)</w:t>
            </w:r>
          </w:p>
        </w:tc>
      </w:tr>
      <w:tr w:rsidR="00C74300" w:rsidRPr="00C74300" w:rsidTr="00E9442F">
        <w:tc>
          <w:tcPr>
            <w:tcW w:w="2943" w:type="dxa"/>
          </w:tcPr>
          <w:p w:rsidR="00AB4EA2" w:rsidRPr="00C74300" w:rsidRDefault="00AB4EA2" w:rsidP="00E9442F">
            <w:pPr>
              <w:jc w:val="center"/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Диагностику проводили</w:t>
            </w:r>
          </w:p>
        </w:tc>
        <w:tc>
          <w:tcPr>
            <w:tcW w:w="6663" w:type="dxa"/>
          </w:tcPr>
          <w:p w:rsidR="00AB4EA2" w:rsidRPr="00C74300" w:rsidRDefault="00AB4EA2" w:rsidP="005728B6">
            <w:pPr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Голубчиков А.С. Дорофеева Е.Ю.</w:t>
            </w:r>
          </w:p>
        </w:tc>
      </w:tr>
      <w:tr w:rsidR="00C74300" w:rsidRPr="00C74300" w:rsidTr="00E9442F">
        <w:tc>
          <w:tcPr>
            <w:tcW w:w="2943" w:type="dxa"/>
          </w:tcPr>
          <w:p w:rsidR="00AB4EA2" w:rsidRPr="00C74300" w:rsidRDefault="00AB4EA2" w:rsidP="00E9442F">
            <w:pPr>
              <w:jc w:val="center"/>
              <w:rPr>
                <w:sz w:val="28"/>
                <w:szCs w:val="28"/>
              </w:rPr>
            </w:pPr>
            <w:r w:rsidRPr="00C74300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AB4EA2" w:rsidRPr="00C74300" w:rsidRDefault="00AB4EA2" w:rsidP="00E9442F">
            <w:r w:rsidRPr="00C74300">
              <w:t xml:space="preserve">Диагностика умственных способностей детей 6-12 лет, модификация Э.Ф. </w:t>
            </w:r>
            <w:proofErr w:type="spellStart"/>
            <w:r w:rsidRPr="00C74300">
              <w:t>Замбицявичене</w:t>
            </w:r>
            <w:proofErr w:type="spellEnd"/>
            <w:r w:rsidRPr="00C74300">
              <w:t>. В основе лежит те</w:t>
            </w:r>
            <w:proofErr w:type="gramStart"/>
            <w:r w:rsidRPr="00C74300">
              <w:t>ст стр</w:t>
            </w:r>
            <w:proofErr w:type="gramEnd"/>
            <w:r w:rsidRPr="00C74300">
              <w:t xml:space="preserve">уктуры интеллекта Р. </w:t>
            </w:r>
            <w:proofErr w:type="spellStart"/>
            <w:r w:rsidRPr="00C74300">
              <w:t>Амтхауэра</w:t>
            </w:r>
            <w:proofErr w:type="spellEnd"/>
            <w:r w:rsidRPr="00C74300">
              <w:t>.</w:t>
            </w:r>
          </w:p>
          <w:p w:rsidR="00AB4EA2" w:rsidRPr="00C74300" w:rsidRDefault="00AB4EA2" w:rsidP="00E9442F"/>
        </w:tc>
      </w:tr>
      <w:tr w:rsidR="00AB4EA2" w:rsidTr="00E9442F">
        <w:tc>
          <w:tcPr>
            <w:tcW w:w="2943" w:type="dxa"/>
          </w:tcPr>
          <w:p w:rsidR="00AB4EA2" w:rsidRDefault="00AB4EA2" w:rsidP="00E9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AB4EA2" w:rsidRPr="007B6619" w:rsidRDefault="00AB4EA2" w:rsidP="00E9442F">
            <w:pPr>
              <w:rPr>
                <w:b/>
              </w:rPr>
            </w:pPr>
            <w:r w:rsidRPr="007B661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Субтесты</w:t>
            </w:r>
            <w:proofErr w:type="spellEnd"/>
            <w:r w:rsidRPr="007B6619">
              <w:rPr>
                <w:b/>
              </w:rPr>
              <w:t>:</w:t>
            </w:r>
          </w:p>
          <w:p w:rsidR="00AB4EA2" w:rsidRDefault="00AB4EA2" w:rsidP="00E9442F">
            <w:proofErr w:type="spellStart"/>
            <w:r>
              <w:t>Субтест</w:t>
            </w:r>
            <w:proofErr w:type="spellEnd"/>
            <w:r>
              <w:t xml:space="preserve"> 1 «Осведомленность», 10б – высокий показатель</w:t>
            </w:r>
          </w:p>
          <w:p w:rsidR="00AB4EA2" w:rsidRDefault="00AB4EA2" w:rsidP="0088611C">
            <w:proofErr w:type="spellStart"/>
            <w:r>
              <w:t>Субтест</w:t>
            </w:r>
            <w:proofErr w:type="spellEnd"/>
            <w:r>
              <w:t xml:space="preserve"> 1 «Классификация», 10б – высокий показатель</w:t>
            </w:r>
          </w:p>
          <w:p w:rsidR="00AB4EA2" w:rsidRDefault="00AB4EA2" w:rsidP="0088611C">
            <w:proofErr w:type="spellStart"/>
            <w:r>
              <w:t>Субтест</w:t>
            </w:r>
            <w:proofErr w:type="spellEnd"/>
            <w:r>
              <w:t xml:space="preserve"> 1 «Словесно - </w:t>
            </w:r>
            <w:proofErr w:type="gramStart"/>
            <w:r>
              <w:t>логическое</w:t>
            </w:r>
            <w:proofErr w:type="gramEnd"/>
            <w:r>
              <w:t>», 10б – высокий показатель</w:t>
            </w:r>
          </w:p>
          <w:p w:rsidR="00AB4EA2" w:rsidRDefault="00AB4EA2" w:rsidP="0088611C">
            <w:proofErr w:type="spellStart"/>
            <w:r>
              <w:t>Субтест</w:t>
            </w:r>
            <w:proofErr w:type="spellEnd"/>
            <w:r>
              <w:t xml:space="preserve"> 1 «Обобщение», 10б – высокий показатель</w:t>
            </w:r>
          </w:p>
          <w:p w:rsidR="00AB4EA2" w:rsidRDefault="00AB4EA2" w:rsidP="00E9442F">
            <w:proofErr w:type="spellStart"/>
            <w:r>
              <w:t>Субтест</w:t>
            </w:r>
            <w:proofErr w:type="spellEnd"/>
            <w:r>
              <w:t xml:space="preserve"> 1 «Числовые ряды», 10б – высокий показатель</w:t>
            </w:r>
          </w:p>
          <w:p w:rsidR="00AB4EA2" w:rsidRDefault="00AB4EA2" w:rsidP="00E9442F">
            <w:r>
              <w:t xml:space="preserve">                        </w:t>
            </w:r>
          </w:p>
          <w:p w:rsidR="00AB4EA2" w:rsidRPr="00116A52" w:rsidRDefault="00AB4EA2" w:rsidP="00B3740A">
            <w:pPr>
              <w:rPr>
                <w:b/>
              </w:rPr>
            </w:pPr>
            <w:r>
              <w:t xml:space="preserve">Задания выполняют обучающиеся школы. Тест позволяет получить сведения об уровне интеллекта и его структуре. </w:t>
            </w:r>
          </w:p>
        </w:tc>
      </w:tr>
    </w:tbl>
    <w:p w:rsidR="00FF684F" w:rsidRDefault="00FF684F"/>
    <w:p w:rsidR="00BD6DEF" w:rsidRDefault="00BD6DEF" w:rsidP="00BD6DE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</w:t>
      </w:r>
    </w:p>
    <w:p w:rsidR="00BD6DEF" w:rsidRDefault="00963138" w:rsidP="00BD6DE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B4EA2">
        <w:rPr>
          <w:sz w:val="28"/>
          <w:szCs w:val="28"/>
        </w:rPr>
        <w:t>-9 классы</w:t>
      </w:r>
    </w:p>
    <w:p w:rsidR="00BD6DEF" w:rsidRDefault="00BD6DEF"/>
    <w:p w:rsidR="007A22E5" w:rsidRDefault="00BD6DEF">
      <w:r>
        <w:rPr>
          <w:noProof/>
          <w:lang w:eastAsia="ru-RU"/>
        </w:rPr>
        <w:lastRenderedPageBreak/>
        <w:drawing>
          <wp:inline distT="0" distB="0" distL="0" distR="0">
            <wp:extent cx="5499700" cy="2019718"/>
            <wp:effectExtent l="0" t="0" r="63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2457" w:rsidRDefault="007D2457" w:rsidP="007A22E5">
      <w:r>
        <w:rPr>
          <w:noProof/>
          <w:lang w:eastAsia="ru-RU"/>
        </w:rPr>
        <w:drawing>
          <wp:inline distT="0" distB="0" distL="0" distR="0">
            <wp:extent cx="5502875" cy="2160395"/>
            <wp:effectExtent l="0" t="0" r="317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543C" w:rsidRPr="00FF684F" w:rsidRDefault="00FD543C" w:rsidP="00FD543C">
      <w:pPr>
        <w:spacing w:after="0" w:line="240" w:lineRule="auto"/>
        <w:jc w:val="center"/>
        <w:rPr>
          <w:b/>
          <w:sz w:val="28"/>
          <w:szCs w:val="28"/>
        </w:rPr>
      </w:pPr>
      <w:r w:rsidRPr="00FF684F">
        <w:rPr>
          <w:b/>
          <w:sz w:val="28"/>
          <w:szCs w:val="28"/>
        </w:rPr>
        <w:t>Анализ результатов диагностики одаренности школьников по методике «</w:t>
      </w:r>
      <w:r>
        <w:rPr>
          <w:b/>
          <w:sz w:val="28"/>
          <w:szCs w:val="28"/>
        </w:rPr>
        <w:t>Палитра интересов</w:t>
      </w:r>
      <w:r w:rsidRPr="00FF684F">
        <w:rPr>
          <w:b/>
          <w:sz w:val="28"/>
          <w:szCs w:val="28"/>
        </w:rPr>
        <w:t>» (Савенков А.И. «Одаренный ребенок дома и в школе», Екатеринбург, 2004)</w:t>
      </w:r>
    </w:p>
    <w:p w:rsidR="00FD543C" w:rsidRDefault="00FD543C" w:rsidP="00FD543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FD543C" w:rsidTr="00E9442F">
        <w:tc>
          <w:tcPr>
            <w:tcW w:w="2943" w:type="dxa"/>
          </w:tcPr>
          <w:p w:rsidR="00FD543C" w:rsidRDefault="00FD543C" w:rsidP="00E9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FD543C" w:rsidRDefault="00AB4EA2" w:rsidP="00E94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2023</w:t>
            </w:r>
          </w:p>
        </w:tc>
      </w:tr>
      <w:tr w:rsidR="00AB4EA2" w:rsidTr="00E9442F">
        <w:tc>
          <w:tcPr>
            <w:tcW w:w="2943" w:type="dxa"/>
          </w:tcPr>
          <w:p w:rsidR="00AB4EA2" w:rsidRDefault="00AB4EA2" w:rsidP="00E9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исследования</w:t>
            </w:r>
          </w:p>
        </w:tc>
        <w:tc>
          <w:tcPr>
            <w:tcW w:w="6663" w:type="dxa"/>
          </w:tcPr>
          <w:p w:rsidR="00AB4EA2" w:rsidRDefault="000F32BA" w:rsidP="00572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 классы (38</w:t>
            </w:r>
            <w:r w:rsidR="00AB4EA2">
              <w:rPr>
                <w:sz w:val="28"/>
                <w:szCs w:val="28"/>
              </w:rPr>
              <w:t xml:space="preserve"> человек)</w:t>
            </w:r>
          </w:p>
        </w:tc>
      </w:tr>
      <w:tr w:rsidR="00AB4EA2" w:rsidTr="00E9442F">
        <w:tc>
          <w:tcPr>
            <w:tcW w:w="2943" w:type="dxa"/>
          </w:tcPr>
          <w:p w:rsidR="00AB4EA2" w:rsidRDefault="00AB4EA2" w:rsidP="00E9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проводили</w:t>
            </w:r>
          </w:p>
        </w:tc>
        <w:tc>
          <w:tcPr>
            <w:tcW w:w="6663" w:type="dxa"/>
          </w:tcPr>
          <w:p w:rsidR="00AB4EA2" w:rsidRDefault="00AB4EA2" w:rsidP="00572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Голубчиков А.С. Дорофеева Е.Ю.</w:t>
            </w:r>
          </w:p>
        </w:tc>
      </w:tr>
      <w:tr w:rsidR="00AB4EA2" w:rsidRPr="008A0619" w:rsidTr="00E9442F">
        <w:tc>
          <w:tcPr>
            <w:tcW w:w="2943" w:type="dxa"/>
          </w:tcPr>
          <w:p w:rsidR="00AB4EA2" w:rsidRDefault="00AB4EA2" w:rsidP="00E9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AB4EA2" w:rsidRDefault="00AB4EA2" w:rsidP="00E94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«Палитра интересов» (Савенков А.И. «Одаренный ребенок дома и в школе», Екатеринбург, 2004)</w:t>
            </w:r>
          </w:p>
          <w:p w:rsidR="00AB4EA2" w:rsidRPr="008A0619" w:rsidRDefault="00AB4EA2" w:rsidP="00E9442F"/>
        </w:tc>
      </w:tr>
      <w:tr w:rsidR="00AB4EA2" w:rsidRPr="00782795" w:rsidTr="00E9442F">
        <w:tc>
          <w:tcPr>
            <w:tcW w:w="2943" w:type="dxa"/>
          </w:tcPr>
          <w:p w:rsidR="00AB4EA2" w:rsidRDefault="00AB4EA2" w:rsidP="00E9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AB4EA2" w:rsidRPr="007B6619" w:rsidRDefault="00AB4EA2" w:rsidP="00E9442F">
            <w:pPr>
              <w:rPr>
                <w:b/>
              </w:rPr>
            </w:pPr>
            <w:r w:rsidRPr="007B6619">
              <w:rPr>
                <w:b/>
              </w:rPr>
              <w:t xml:space="preserve"> </w:t>
            </w:r>
            <w:r>
              <w:rPr>
                <w:b/>
              </w:rPr>
              <w:t>Сферы</w:t>
            </w:r>
            <w:r w:rsidRPr="007B6619">
              <w:rPr>
                <w:b/>
              </w:rPr>
              <w:t>:</w:t>
            </w:r>
          </w:p>
          <w:p w:rsidR="00AB4EA2" w:rsidRDefault="00AB4EA2" w:rsidP="00F20F0C">
            <w:r>
              <w:t xml:space="preserve">Математика и техника </w:t>
            </w:r>
          </w:p>
          <w:p w:rsidR="00AB4EA2" w:rsidRDefault="00AB4EA2" w:rsidP="00F20F0C">
            <w:r>
              <w:t>Гуманитарная сфера</w:t>
            </w:r>
          </w:p>
          <w:p w:rsidR="00AB4EA2" w:rsidRDefault="00AB4EA2" w:rsidP="00F20F0C">
            <w:r>
              <w:t>Художественная деятельность</w:t>
            </w:r>
          </w:p>
          <w:p w:rsidR="00AB4EA2" w:rsidRDefault="00AB4EA2" w:rsidP="00F20F0C">
            <w:r>
              <w:t>Физкультура и спорт</w:t>
            </w:r>
          </w:p>
          <w:p w:rsidR="00AB4EA2" w:rsidRDefault="00AB4EA2" w:rsidP="00F20F0C">
            <w:r>
              <w:t>Коммуникативные интересы</w:t>
            </w:r>
          </w:p>
          <w:p w:rsidR="00AB4EA2" w:rsidRDefault="00AB4EA2" w:rsidP="00F20F0C">
            <w:r>
              <w:t>Природа и естествознание</w:t>
            </w:r>
          </w:p>
          <w:p w:rsidR="00AB4EA2" w:rsidRDefault="00AB4EA2" w:rsidP="00F20F0C">
            <w:r>
              <w:t>Домашние обязанности, труд по самообслуживанию</w:t>
            </w:r>
          </w:p>
          <w:p w:rsidR="00AB4EA2" w:rsidRPr="00782795" w:rsidRDefault="00AB4EA2" w:rsidP="00F20F0C">
            <w:r>
              <w:t>Шкалы заполняют обучающиеся школы.</w:t>
            </w:r>
          </w:p>
        </w:tc>
      </w:tr>
    </w:tbl>
    <w:p w:rsidR="00FD543C" w:rsidRDefault="00FD543C" w:rsidP="007A22E5"/>
    <w:p w:rsidR="00F20F0C" w:rsidRDefault="00F20F0C" w:rsidP="007A22E5">
      <w:r>
        <w:rPr>
          <w:noProof/>
          <w:lang w:eastAsia="ru-RU"/>
        </w:rPr>
        <w:lastRenderedPageBreak/>
        <w:drawing>
          <wp:inline distT="0" distB="0" distL="0" distR="0">
            <wp:extent cx="5958226" cy="3717890"/>
            <wp:effectExtent l="0" t="0" r="444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sectPr w:rsidR="00F20F0C" w:rsidSect="006A17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AC5"/>
    <w:rsid w:val="000B7D3B"/>
    <w:rsid w:val="000D6E8C"/>
    <w:rsid w:val="000F32BA"/>
    <w:rsid w:val="00104B97"/>
    <w:rsid w:val="00116A52"/>
    <w:rsid w:val="00197F06"/>
    <w:rsid w:val="002A6837"/>
    <w:rsid w:val="002F21C7"/>
    <w:rsid w:val="00336F51"/>
    <w:rsid w:val="003E2224"/>
    <w:rsid w:val="00412483"/>
    <w:rsid w:val="00466BCF"/>
    <w:rsid w:val="004C74D2"/>
    <w:rsid w:val="004F7E85"/>
    <w:rsid w:val="00594949"/>
    <w:rsid w:val="0061539E"/>
    <w:rsid w:val="0062374D"/>
    <w:rsid w:val="006A1714"/>
    <w:rsid w:val="007A22E5"/>
    <w:rsid w:val="007B463C"/>
    <w:rsid w:val="007D2457"/>
    <w:rsid w:val="00862798"/>
    <w:rsid w:val="0088611C"/>
    <w:rsid w:val="00892C25"/>
    <w:rsid w:val="008A1367"/>
    <w:rsid w:val="0090273D"/>
    <w:rsid w:val="00940741"/>
    <w:rsid w:val="00963138"/>
    <w:rsid w:val="00973DE5"/>
    <w:rsid w:val="00974501"/>
    <w:rsid w:val="00A23762"/>
    <w:rsid w:val="00AA4AB2"/>
    <w:rsid w:val="00AB4EA2"/>
    <w:rsid w:val="00B21340"/>
    <w:rsid w:val="00B3740A"/>
    <w:rsid w:val="00BD6DEF"/>
    <w:rsid w:val="00C72D6D"/>
    <w:rsid w:val="00C74300"/>
    <w:rsid w:val="00CC6278"/>
    <w:rsid w:val="00D1690B"/>
    <w:rsid w:val="00D57AC5"/>
    <w:rsid w:val="00DA755B"/>
    <w:rsid w:val="00DC67BC"/>
    <w:rsid w:val="00DD0954"/>
    <w:rsid w:val="00DF5CF0"/>
    <w:rsid w:val="00DF6CBC"/>
    <w:rsid w:val="00E44E63"/>
    <w:rsid w:val="00F20F0C"/>
    <w:rsid w:val="00FA37AB"/>
    <w:rsid w:val="00FB73CF"/>
    <w:rsid w:val="00FD543C"/>
    <w:rsid w:val="00FD5D25"/>
    <w:rsid w:val="00FF5441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C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C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61539E"/>
    <w:pPr>
      <w:widowControl w:val="0"/>
      <w:autoSpaceDE w:val="0"/>
      <w:autoSpaceDN w:val="0"/>
      <w:adjustRightInd w:val="0"/>
      <w:spacing w:after="0" w:line="240" w:lineRule="auto"/>
      <w:ind w:left="-426" w:firstLine="426"/>
    </w:pPr>
    <w:rPr>
      <w:rFonts w:eastAsia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153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1539E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153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61539E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225381935710848E-2"/>
          <c:y val="3.4659076173375547E-2"/>
          <c:w val="0.57377240527846429"/>
          <c:h val="0.56801517829205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показатель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Познавательная сфера</c:v>
                </c:pt>
                <c:pt idx="1">
                  <c:v>Мотивационная сфера</c:v>
                </c:pt>
                <c:pt idx="2">
                  <c:v>Лидерская сфера</c:v>
                </c:pt>
                <c:pt idx="3">
                  <c:v>Творческая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Познавательная сфера</c:v>
                </c:pt>
                <c:pt idx="1">
                  <c:v>Мотивационная сфера</c:v>
                </c:pt>
                <c:pt idx="2">
                  <c:v>Лидерская сфера</c:v>
                </c:pt>
                <c:pt idx="3">
                  <c:v>Творческая сфера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Познавательная сфера</c:v>
                </c:pt>
                <c:pt idx="1">
                  <c:v>Мотивационная сфера</c:v>
                </c:pt>
                <c:pt idx="2">
                  <c:v>Лидерская сфера</c:v>
                </c:pt>
                <c:pt idx="3">
                  <c:v>Творческая сфера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пониженный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Познавательная сфера</c:v>
                </c:pt>
                <c:pt idx="1">
                  <c:v>Мотивационная сфера</c:v>
                </c:pt>
                <c:pt idx="2">
                  <c:v>Лидерская сфера</c:v>
                </c:pt>
                <c:pt idx="3">
                  <c:v>Творческая сфера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Познавательная сфера</c:v>
                </c:pt>
                <c:pt idx="1">
                  <c:v>Мотивационная сфера</c:v>
                </c:pt>
                <c:pt idx="2">
                  <c:v>Лидерская сфера</c:v>
                </c:pt>
                <c:pt idx="3">
                  <c:v>Творческая сфера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347264"/>
        <c:axId val="167844480"/>
      </c:barChart>
      <c:catAx>
        <c:axId val="164347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7844480"/>
        <c:crosses val="autoZero"/>
        <c:auto val="1"/>
        <c:lblAlgn val="ctr"/>
        <c:lblOffset val="100"/>
        <c:noMultiLvlLbl val="0"/>
      </c:catAx>
      <c:valAx>
        <c:axId val="167844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347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219494225549852E-2"/>
          <c:y val="3.9121609573924916E-2"/>
          <c:w val="0.57190651069184872"/>
          <c:h val="0.512395302304556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Познавательная сфера</c:v>
                </c:pt>
                <c:pt idx="1">
                  <c:v>Мотивационная сфера</c:v>
                </c:pt>
                <c:pt idx="2">
                  <c:v>Лидерская сфера</c:v>
                </c:pt>
                <c:pt idx="3">
                  <c:v>Творческая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7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Познавательная сфера</c:v>
                </c:pt>
                <c:pt idx="1">
                  <c:v>Мотивационная сфера</c:v>
                </c:pt>
                <c:pt idx="2">
                  <c:v>Лидерская сфера</c:v>
                </c:pt>
                <c:pt idx="3">
                  <c:v>Творческая сфера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Познавательная сфера</c:v>
                </c:pt>
                <c:pt idx="1">
                  <c:v>Мотивационная сфера</c:v>
                </c:pt>
                <c:pt idx="2">
                  <c:v>Лидерская сфера</c:v>
                </c:pt>
                <c:pt idx="3">
                  <c:v>Творческая сфера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пониженный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Познавательная сфера</c:v>
                </c:pt>
                <c:pt idx="1">
                  <c:v>Мотивационная сфера</c:v>
                </c:pt>
                <c:pt idx="2">
                  <c:v>Лидерская сфера</c:v>
                </c:pt>
                <c:pt idx="3">
                  <c:v>Творческая сфера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Познавательная сфера</c:v>
                </c:pt>
                <c:pt idx="1">
                  <c:v>Мотивационная сфера</c:v>
                </c:pt>
                <c:pt idx="2">
                  <c:v>Лидерская сфера</c:v>
                </c:pt>
                <c:pt idx="3">
                  <c:v>Творческая сфера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696000"/>
        <c:axId val="163701888"/>
      </c:barChart>
      <c:catAx>
        <c:axId val="163696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63701888"/>
        <c:crosses val="autoZero"/>
        <c:auto val="1"/>
        <c:lblAlgn val="ctr"/>
        <c:lblOffset val="100"/>
        <c:noMultiLvlLbl val="0"/>
      </c:catAx>
      <c:valAx>
        <c:axId val="163701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696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"Карта одаренности</a:t>
            </a:r>
            <a:r>
              <a:rPr lang="ru-RU" baseline="0"/>
              <a:t> 4-9</a:t>
            </a:r>
            <a:r>
              <a:rPr lang="ru-RU"/>
              <a:t> классы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203265770767413E-2"/>
          <c:y val="0.20988892577081847"/>
          <c:w val="0.73255821898853635"/>
          <c:h val="0.790111074229181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"Карта одаренности" 4-9 класс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5"/>
            <c:bubble3D val="0"/>
          </c:dPt>
          <c:dPt>
            <c:idx val="7"/>
            <c:bubble3D val="0"/>
          </c:dPt>
          <c:dPt>
            <c:idx val="8"/>
            <c:bubble3D val="0"/>
          </c:dPt>
          <c:cat>
            <c:strRef>
              <c:f>Лист1!$A$2:$A$11</c:f>
              <c:strCache>
                <c:ptCount val="10"/>
                <c:pt idx="0">
                  <c:v>Интеллектуальная</c:v>
                </c:pt>
                <c:pt idx="1">
                  <c:v>Творческая</c:v>
                </c:pt>
                <c:pt idx="2">
                  <c:v>Академическая</c:v>
                </c:pt>
                <c:pt idx="3">
                  <c:v>Художественная</c:v>
                </c:pt>
                <c:pt idx="4">
                  <c:v>Музыкальная</c:v>
                </c:pt>
                <c:pt idx="5">
                  <c:v>Литературная</c:v>
                </c:pt>
                <c:pt idx="6">
                  <c:v>Артистическая</c:v>
                </c:pt>
                <c:pt idx="7">
                  <c:v>Техническая</c:v>
                </c:pt>
                <c:pt idx="8">
                  <c:v>Лидерская</c:v>
                </c:pt>
                <c:pt idx="9">
                  <c:v>Спортивная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</c:v>
                </c:pt>
                <c:pt idx="1">
                  <c:v>6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2</c:v>
                </c:pt>
                <c:pt idx="8">
                  <c:v>5</c:v>
                </c:pt>
                <c:pt idx="9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Интеллектуальная</c:v>
                </c:pt>
                <c:pt idx="1">
                  <c:v>Творческая</c:v>
                </c:pt>
                <c:pt idx="2">
                  <c:v>Академическая</c:v>
                </c:pt>
                <c:pt idx="3">
                  <c:v>Художественная</c:v>
                </c:pt>
                <c:pt idx="4">
                  <c:v>Музыкальная</c:v>
                </c:pt>
                <c:pt idx="5">
                  <c:v>Литературная</c:v>
                </c:pt>
                <c:pt idx="6">
                  <c:v>Артистическая</c:v>
                </c:pt>
                <c:pt idx="7">
                  <c:v>Техническая</c:v>
                </c:pt>
                <c:pt idx="8">
                  <c:v>Лидерская</c:v>
                </c:pt>
                <c:pt idx="9">
                  <c:v>Спортивная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55683143773695"/>
          <c:y val="0.1431464816897888"/>
          <c:w val="0.20671401212622342"/>
          <c:h val="0.716580677068625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Тест "Языковой интеллект Х. Зиверта"</a:t>
            </a:r>
          </a:p>
          <a:p>
            <a:pPr>
              <a:defRPr/>
            </a:pPr>
            <a:r>
              <a:rPr lang="ru-RU"/>
              <a:t> 4-9 классы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Тест "Языковой интеллект Х. Зиверта" 5 "А" класс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Очень высокий</c:v>
                </c:pt>
                <c:pt idx="1">
                  <c:v>Высокий</c:v>
                </c:pt>
                <c:pt idx="2">
                  <c:v>Выше среднего</c:v>
                </c:pt>
                <c:pt idx="3">
                  <c:v>Ниже среднего</c:v>
                </c:pt>
                <c:pt idx="4">
                  <c:v>Низкий</c:v>
                </c:pt>
                <c:pt idx="5">
                  <c:v>Очень низкий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65</c:v>
                </c:pt>
                <c:pt idx="3">
                  <c:v>35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Диагностика умственных способностей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80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34E-2"/>
          <c:y val="4.4057617797775291E-2"/>
          <c:w val="0.64974464129483833"/>
          <c:h val="0.856531058617672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Осведомленность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Диагностика умственных способностей.Содержание субтестов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Классификация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Диагностика умственных способностей.Содержание субтестов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Словесно-логическое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Диагностика умственных способностей.Содержание субтестов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Обобщение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Диагностика умственных способностей.Содержание субтестов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Числовые ряды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Диагностика умственных способностей.Содержание субтестов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3764096"/>
        <c:axId val="163765632"/>
        <c:axId val="0"/>
      </c:bar3DChart>
      <c:catAx>
        <c:axId val="163764096"/>
        <c:scaling>
          <c:orientation val="minMax"/>
        </c:scaling>
        <c:delete val="1"/>
        <c:axPos val="b"/>
        <c:majorTickMark val="out"/>
        <c:minorTickMark val="none"/>
        <c:tickLblPos val="none"/>
        <c:crossAx val="163765632"/>
        <c:crosses val="autoZero"/>
        <c:auto val="1"/>
        <c:lblAlgn val="ctr"/>
        <c:lblOffset val="100"/>
        <c:noMultiLvlLbl val="0"/>
      </c:catAx>
      <c:valAx>
        <c:axId val="163765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764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"Палитра Интересов</a:t>
            </a:r>
            <a:r>
              <a:rPr lang="ru-RU" baseline="0"/>
              <a:t> 4-9</a:t>
            </a:r>
            <a:r>
              <a:rPr lang="ru-RU"/>
              <a:t> классы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"Палитра Интересов" 5 "А" класс</c:v>
                </c:pt>
              </c:strCache>
            </c:strRef>
          </c:tx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dLbl>
              <c:idx val="2"/>
              <c:layout>
                <c:manualLayout>
                  <c:x val="-8.5496890422534971E-2"/>
                  <c:y val="7.2411891458562555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Лист1!$A$2:$A$8</c:f>
              <c:strCache>
                <c:ptCount val="7"/>
                <c:pt idx="0">
                  <c:v>Математика и техника</c:v>
                </c:pt>
                <c:pt idx="1">
                  <c:v>Гуманитарная сфера</c:v>
                </c:pt>
                <c:pt idx="2">
                  <c:v>Художественная деятельность</c:v>
                </c:pt>
                <c:pt idx="3">
                  <c:v>Физкультура и спорт</c:v>
                </c:pt>
                <c:pt idx="4">
                  <c:v>Коммуникативные интересы</c:v>
                </c:pt>
                <c:pt idx="5">
                  <c:v>Природа и Естествознание</c:v>
                </c:pt>
                <c:pt idx="6">
                  <c:v>Домашние обязанности, труд по самообслуживанию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</c:v>
                </c:pt>
                <c:pt idx="1">
                  <c:v>15</c:v>
                </c:pt>
                <c:pt idx="2">
                  <c:v>13</c:v>
                </c:pt>
                <c:pt idx="3">
                  <c:v>60</c:v>
                </c:pt>
                <c:pt idx="4">
                  <c:v>36</c:v>
                </c:pt>
                <c:pt idx="5">
                  <c:v>21</c:v>
                </c:pt>
                <c:pt idx="6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0.08279</cdr:x>
      <cdr:y>0.37567</cdr:y>
    </cdr:from>
    <cdr:to>
      <cdr:x>0.14886</cdr:x>
      <cdr:y>0.4569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3221" y="1115368"/>
          <a:ext cx="361741" cy="2411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30000"/>
            <a:t>21</a:t>
          </a:r>
          <a:r>
            <a:rPr lang="ru-RU" sz="1000" b="1" baseline="30000"/>
            <a:t>%</a:t>
          </a:r>
        </a:p>
      </cdr:txBody>
    </cdr:sp>
  </cdr:relSizeAnchor>
  <cdr:relSizeAnchor xmlns:cdr="http://schemas.openxmlformats.org/drawingml/2006/chartDrawing">
    <cdr:from>
      <cdr:x>0.0938</cdr:x>
      <cdr:y>0.27752</cdr:y>
    </cdr:from>
    <cdr:to>
      <cdr:x>0.1764</cdr:x>
      <cdr:y>0.35198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13512" y="823965"/>
          <a:ext cx="452175" cy="2210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29%</a:t>
          </a:r>
        </a:p>
      </cdr:txBody>
    </cdr:sp>
  </cdr:relSizeAnchor>
  <cdr:relSizeAnchor xmlns:cdr="http://schemas.openxmlformats.org/drawingml/2006/chartDrawing">
    <cdr:from>
      <cdr:x>0.125</cdr:x>
      <cdr:y>0.36891</cdr:y>
    </cdr:from>
    <cdr:to>
      <cdr:x>0.20026</cdr:x>
      <cdr:y>0.45013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684333" y="1095271"/>
          <a:ext cx="411983" cy="2411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0.13602</cdr:x>
      <cdr:y>0.38244</cdr:y>
    </cdr:from>
    <cdr:to>
      <cdr:x>0.22412</cdr:x>
      <cdr:y>0.48059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744623" y="1135465"/>
          <a:ext cx="482321" cy="2914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21%</a:t>
          </a:r>
        </a:p>
      </cdr:txBody>
    </cdr:sp>
  </cdr:relSizeAnchor>
  <cdr:relSizeAnchor xmlns:cdr="http://schemas.openxmlformats.org/drawingml/2006/chartDrawing">
    <cdr:from>
      <cdr:x>0.15437</cdr:x>
      <cdr:y>0.3046</cdr:y>
    </cdr:from>
    <cdr:to>
      <cdr:x>0.24064</cdr:x>
      <cdr:y>0.38244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845109" y="904353"/>
          <a:ext cx="472272" cy="2311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29%</a:t>
          </a:r>
        </a:p>
      </cdr:txBody>
    </cdr:sp>
  </cdr:relSizeAnchor>
  <cdr:relSizeAnchor xmlns:cdr="http://schemas.openxmlformats.org/drawingml/2006/chartDrawing">
    <cdr:from>
      <cdr:x>0.25349</cdr:x>
      <cdr:y>0.32491</cdr:y>
    </cdr:from>
    <cdr:to>
      <cdr:x>0.3269</cdr:x>
      <cdr:y>0.43321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387719" y="964642"/>
          <a:ext cx="401934" cy="3215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21%</a:t>
          </a:r>
        </a:p>
      </cdr:txBody>
    </cdr:sp>
  </cdr:relSizeAnchor>
  <cdr:relSizeAnchor xmlns:cdr="http://schemas.openxmlformats.org/drawingml/2006/chartDrawing">
    <cdr:from>
      <cdr:x>0.28102</cdr:x>
      <cdr:y>0.09476</cdr:y>
    </cdr:from>
    <cdr:to>
      <cdr:x>0.3526</cdr:x>
      <cdr:y>0.16922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538444" y="281354"/>
          <a:ext cx="391886" cy="221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30000"/>
            <a:t>50%</a:t>
          </a:r>
        </a:p>
      </cdr:txBody>
    </cdr:sp>
  </cdr:relSizeAnchor>
  <cdr:relSizeAnchor xmlns:cdr="http://schemas.openxmlformats.org/drawingml/2006/chartDrawing">
    <cdr:from>
      <cdr:x>0.29754</cdr:x>
      <cdr:y>0.30798</cdr:y>
    </cdr:from>
    <cdr:to>
      <cdr:x>0.37279</cdr:x>
      <cdr:y>0.41967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28879" y="914400"/>
          <a:ext cx="411983" cy="3315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29%</a:t>
          </a:r>
        </a:p>
      </cdr:txBody>
    </cdr:sp>
  </cdr:relSizeAnchor>
  <cdr:relSizeAnchor xmlns:cdr="http://schemas.openxmlformats.org/drawingml/2006/chartDrawing">
    <cdr:from>
      <cdr:x>0.36912</cdr:x>
      <cdr:y>0.19291</cdr:y>
    </cdr:from>
    <cdr:to>
      <cdr:x>0.47007</cdr:x>
      <cdr:y>0.34183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2020765" y="572757"/>
          <a:ext cx="552659" cy="442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36%</a:t>
          </a:r>
        </a:p>
      </cdr:txBody>
    </cdr:sp>
  </cdr:relSizeAnchor>
  <cdr:relSizeAnchor xmlns:cdr="http://schemas.openxmlformats.org/drawingml/2006/chartDrawing">
    <cdr:from>
      <cdr:x>0.42235</cdr:x>
      <cdr:y>0.18276</cdr:y>
    </cdr:from>
    <cdr:to>
      <cdr:x>0.49944</cdr:x>
      <cdr:y>0.29783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2312167" y="542611"/>
          <a:ext cx="422031" cy="3416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36%</a:t>
          </a:r>
        </a:p>
      </cdr:txBody>
    </cdr:sp>
  </cdr:relSizeAnchor>
  <cdr:relSizeAnchor xmlns:cdr="http://schemas.openxmlformats.org/drawingml/2006/chartDrawing">
    <cdr:from>
      <cdr:x>0.42602</cdr:x>
      <cdr:y>0.36552</cdr:y>
    </cdr:from>
    <cdr:to>
      <cdr:x>0.4921</cdr:x>
      <cdr:y>0.45352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2332264" y="1085222"/>
          <a:ext cx="361741" cy="2612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21%</a:t>
          </a:r>
        </a:p>
      </cdr:txBody>
    </cdr:sp>
  </cdr:relSizeAnchor>
  <cdr:relSizeAnchor xmlns:cdr="http://schemas.openxmlformats.org/drawingml/2006/chartDrawing">
    <cdr:from>
      <cdr:x>0.46089</cdr:x>
      <cdr:y>0.52459</cdr:y>
    </cdr:from>
    <cdr:to>
      <cdr:x>0.53248</cdr:x>
      <cdr:y>0.59228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2523183" y="1557495"/>
          <a:ext cx="391885" cy="2009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7%</a:t>
          </a:r>
        </a:p>
      </cdr:txBody>
    </cdr:sp>
  </cdr:relSizeAnchor>
  <cdr:relSizeAnchor xmlns:cdr="http://schemas.openxmlformats.org/drawingml/2006/chartDrawing">
    <cdr:from>
      <cdr:x>0.53248</cdr:x>
      <cdr:y>0.29106</cdr:y>
    </cdr:from>
    <cdr:to>
      <cdr:x>0.60222</cdr:x>
      <cdr:y>0.38244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2915069" y="864159"/>
          <a:ext cx="381838" cy="2713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29%</a:t>
          </a:r>
        </a:p>
      </cdr:txBody>
    </cdr:sp>
  </cdr:relSizeAnchor>
  <cdr:relSizeAnchor xmlns:cdr="http://schemas.openxmlformats.org/drawingml/2006/chartDrawing">
    <cdr:from>
      <cdr:x>0.5802</cdr:x>
      <cdr:y>0.26737</cdr:y>
    </cdr:from>
    <cdr:to>
      <cdr:x>0.64995</cdr:x>
      <cdr:y>0.37906</cdr:y>
    </cdr:to>
    <cdr:sp macro="" textlink="">
      <cdr:nvSpPr>
        <cdr:cNvPr id="17" name="TextBox 16"/>
        <cdr:cNvSpPr txBox="1"/>
      </cdr:nvSpPr>
      <cdr:spPr>
        <a:xfrm xmlns:a="http://schemas.openxmlformats.org/drawingml/2006/main">
          <a:off x="3176325" y="793820"/>
          <a:ext cx="381838" cy="3315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30000"/>
            <a:t>29%</a:t>
          </a:r>
        </a:p>
      </cdr:txBody>
    </cdr:sp>
  </cdr:relSizeAnchor>
  <cdr:relSizeAnchor xmlns:cdr="http://schemas.openxmlformats.org/drawingml/2006/chartDrawing">
    <cdr:from>
      <cdr:x>0.59855</cdr:x>
      <cdr:y>0.11507</cdr:y>
    </cdr:from>
    <cdr:to>
      <cdr:x>0.67931</cdr:x>
      <cdr:y>0.20307</cdr:y>
    </cdr:to>
    <cdr:sp macro="" textlink="">
      <cdr:nvSpPr>
        <cdr:cNvPr id="18" name="TextBox 17"/>
        <cdr:cNvSpPr txBox="1"/>
      </cdr:nvSpPr>
      <cdr:spPr>
        <a:xfrm xmlns:a="http://schemas.openxmlformats.org/drawingml/2006/main">
          <a:off x="3276809" y="341644"/>
          <a:ext cx="442127" cy="2612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42%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0.09734</cdr:x>
      <cdr:y>0.24449</cdr:y>
    </cdr:from>
    <cdr:to>
      <cdr:x>0.16515</cdr:x>
      <cdr:y>0.33236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3609" y="643094"/>
          <a:ext cx="371789" cy="2311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30000"/>
            <a:t>44%</a:t>
          </a:r>
        </a:p>
      </cdr:txBody>
    </cdr:sp>
  </cdr:relSizeAnchor>
  <cdr:relSizeAnchor xmlns:cdr="http://schemas.openxmlformats.org/drawingml/2006/chartDrawing">
    <cdr:from>
      <cdr:x>0.11933</cdr:x>
      <cdr:y>0.32854</cdr:y>
    </cdr:from>
    <cdr:to>
      <cdr:x>0.18348</cdr:x>
      <cdr:y>0.45843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54191" y="864158"/>
          <a:ext cx="351692" cy="3416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30000"/>
            <a:t>28%</a:t>
          </a:r>
        </a:p>
      </cdr:txBody>
    </cdr:sp>
  </cdr:relSizeAnchor>
  <cdr:relSizeAnchor xmlns:cdr="http://schemas.openxmlformats.org/drawingml/2006/chartDrawing">
    <cdr:from>
      <cdr:x>0.13766</cdr:x>
      <cdr:y>0.42404</cdr:y>
    </cdr:from>
    <cdr:to>
      <cdr:x>0.22014</cdr:x>
      <cdr:y>0.53101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54673" y="1115368"/>
          <a:ext cx="452176" cy="281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14%</a:t>
          </a:r>
        </a:p>
      </cdr:txBody>
    </cdr:sp>
  </cdr:relSizeAnchor>
  <cdr:relSizeAnchor xmlns:cdr="http://schemas.openxmlformats.org/drawingml/2006/chartDrawing">
    <cdr:from>
      <cdr:x>0.17432</cdr:x>
      <cdr:y>0.42404</cdr:y>
    </cdr:from>
    <cdr:to>
      <cdr:x>0.24214</cdr:x>
      <cdr:y>0.51191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955640" y="1115367"/>
          <a:ext cx="371789" cy="2311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30000"/>
            <a:t>14%</a:t>
          </a:r>
        </a:p>
      </cdr:txBody>
    </cdr:sp>
  </cdr:relSizeAnchor>
  <cdr:relSizeAnchor xmlns:cdr="http://schemas.openxmlformats.org/drawingml/2006/chartDrawing">
    <cdr:from>
      <cdr:x>0.22564</cdr:x>
      <cdr:y>0.16427</cdr:y>
    </cdr:from>
    <cdr:to>
      <cdr:x>0.28979</cdr:x>
      <cdr:y>0.33236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236994" y="432079"/>
          <a:ext cx="351692" cy="442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30000"/>
            <a:t>44%</a:t>
          </a:r>
        </a:p>
      </cdr:txBody>
    </cdr:sp>
  </cdr:relSizeAnchor>
  <cdr:relSizeAnchor xmlns:cdr="http://schemas.openxmlformats.org/drawingml/2006/chartDrawing">
    <cdr:from>
      <cdr:x>0.26047</cdr:x>
      <cdr:y>0.45078</cdr:y>
    </cdr:from>
    <cdr:to>
      <cdr:x>0.34111</cdr:x>
      <cdr:y>0.54629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427914" y="1185704"/>
          <a:ext cx="442126" cy="2512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14%</a:t>
          </a:r>
        </a:p>
      </cdr:txBody>
    </cdr:sp>
  </cdr:relSizeAnchor>
  <cdr:relSizeAnchor xmlns:cdr="http://schemas.openxmlformats.org/drawingml/2006/chartDrawing">
    <cdr:from>
      <cdr:x>0.28246</cdr:x>
      <cdr:y>0.17955</cdr:y>
    </cdr:from>
    <cdr:to>
      <cdr:x>0.34845</cdr:x>
      <cdr:y>0.29798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548493" y="472273"/>
          <a:ext cx="361741" cy="311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44%</a:t>
          </a:r>
        </a:p>
      </cdr:txBody>
    </cdr:sp>
  </cdr:relSizeAnchor>
  <cdr:relSizeAnchor xmlns:cdr="http://schemas.openxmlformats.org/drawingml/2006/chartDrawing">
    <cdr:from>
      <cdr:x>0.37227</cdr:x>
      <cdr:y>0.13371</cdr:y>
    </cdr:from>
    <cdr:to>
      <cdr:x>0.44742</cdr:x>
      <cdr:y>0.23685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040862" y="351692"/>
          <a:ext cx="411983" cy="2713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50%</a:t>
          </a:r>
        </a:p>
      </cdr:txBody>
    </cdr:sp>
  </cdr:relSizeAnchor>
  <cdr:relSizeAnchor xmlns:cdr="http://schemas.openxmlformats.org/drawingml/2006/chartDrawing">
    <cdr:from>
      <cdr:x>0.40527</cdr:x>
      <cdr:y>0.25595</cdr:y>
    </cdr:from>
    <cdr:to>
      <cdr:x>0.48408</cdr:x>
      <cdr:y>0.40112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2221732" y="673239"/>
          <a:ext cx="432079" cy="3818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28%</a:t>
          </a:r>
        </a:p>
      </cdr:txBody>
    </cdr:sp>
  </cdr:relSizeAnchor>
  <cdr:relSizeAnchor xmlns:cdr="http://schemas.openxmlformats.org/drawingml/2006/chartDrawing">
    <cdr:from>
      <cdr:x>0.42359</cdr:x>
      <cdr:y>0.36292</cdr:y>
    </cdr:from>
    <cdr:to>
      <cdr:x>0.49325</cdr:x>
      <cdr:y>0.46225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2322216" y="954593"/>
          <a:ext cx="381837" cy="261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21%</a:t>
          </a:r>
        </a:p>
      </cdr:txBody>
    </cdr:sp>
  </cdr:relSizeAnchor>
  <cdr:relSizeAnchor xmlns:cdr="http://schemas.openxmlformats.org/drawingml/2006/chartDrawing">
    <cdr:from>
      <cdr:x>0.51341</cdr:x>
      <cdr:y>0.0191</cdr:y>
    </cdr:from>
    <cdr:to>
      <cdr:x>0.59955</cdr:x>
      <cdr:y>0.12989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2814584" y="50242"/>
          <a:ext cx="472273" cy="2914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65%</a:t>
          </a:r>
        </a:p>
      </cdr:txBody>
    </cdr:sp>
  </cdr:relSizeAnchor>
  <cdr:relSizeAnchor xmlns:cdr="http://schemas.openxmlformats.org/drawingml/2006/chartDrawing">
    <cdr:from>
      <cdr:x>0.54457</cdr:x>
      <cdr:y>0.38202</cdr:y>
    </cdr:from>
    <cdr:to>
      <cdr:x>0.62888</cdr:x>
      <cdr:y>0.50427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2985407" y="1004835"/>
          <a:ext cx="462224" cy="3215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14%</a:t>
          </a:r>
        </a:p>
      </cdr:txBody>
    </cdr:sp>
  </cdr:relSizeAnchor>
  <cdr:relSizeAnchor xmlns:cdr="http://schemas.openxmlformats.org/drawingml/2006/chartDrawing">
    <cdr:from>
      <cdr:x>0.58489</cdr:x>
      <cdr:y>0.34382</cdr:y>
    </cdr:from>
    <cdr:to>
      <cdr:x>0.65821</cdr:x>
      <cdr:y>0.42786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3206472" y="904351"/>
          <a:ext cx="401934" cy="221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 b="1"/>
            <a:t>21%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0.42693</cdr:x>
      <cdr:y>0.23548</cdr:y>
    </cdr:from>
    <cdr:to>
      <cdr:x>0.52949</cdr:x>
      <cdr:y>0.36735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342312" y="753626"/>
          <a:ext cx="562708" cy="422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40%</a:t>
          </a:r>
        </a:p>
      </cdr:txBody>
    </cdr:sp>
  </cdr:relSizeAnchor>
  <cdr:relSizeAnchor xmlns:cdr="http://schemas.openxmlformats.org/drawingml/2006/chartDrawing">
    <cdr:from>
      <cdr:x>0.54225</cdr:x>
      <cdr:y>0.37358</cdr:y>
    </cdr:from>
    <cdr:to>
      <cdr:x>0.65397</cdr:x>
      <cdr:y>0.50859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174043" y="1197267"/>
          <a:ext cx="653945" cy="4326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60%</a:t>
          </a:r>
        </a:p>
      </cdr:txBody>
    </cdr:sp>
  </cdr:relSizeAnchor>
  <cdr:relSizeAnchor xmlns:cdr="http://schemas.openxmlformats.org/drawingml/2006/chartDrawing">
    <cdr:from>
      <cdr:x>0.4988</cdr:x>
      <cdr:y>0.60004</cdr:y>
    </cdr:from>
    <cdr:to>
      <cdr:x>0.61052</cdr:x>
      <cdr:y>0.73191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919706" y="1923032"/>
          <a:ext cx="653945" cy="4226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50%</a:t>
          </a:r>
        </a:p>
      </cdr:txBody>
    </cdr:sp>
  </cdr:relSizeAnchor>
  <cdr:relSizeAnchor xmlns:cdr="http://schemas.openxmlformats.org/drawingml/2006/chartDrawing">
    <cdr:from>
      <cdr:x>0.30822</cdr:x>
      <cdr:y>0.66369</cdr:y>
    </cdr:from>
    <cdr:to>
      <cdr:x>0.43093</cdr:x>
      <cdr:y>0.79241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804140" y="2127031"/>
          <a:ext cx="718275" cy="4125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30%</a:t>
          </a:r>
        </a:p>
      </cdr:txBody>
    </cdr:sp>
  </cdr:relSizeAnchor>
  <cdr:relSizeAnchor xmlns:cdr="http://schemas.openxmlformats.org/drawingml/2006/chartDrawing">
    <cdr:from>
      <cdr:x>0.19356</cdr:x>
      <cdr:y>0.61031</cdr:y>
    </cdr:from>
    <cdr:to>
      <cdr:x>0.29429</cdr:x>
      <cdr:y>0.69194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132969" y="1955958"/>
          <a:ext cx="589616" cy="2616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20%</a:t>
          </a:r>
        </a:p>
      </cdr:txBody>
    </cdr:sp>
  </cdr:relSizeAnchor>
  <cdr:relSizeAnchor xmlns:cdr="http://schemas.openxmlformats.org/drawingml/2006/chartDrawing">
    <cdr:from>
      <cdr:x>0.13064</cdr:x>
      <cdr:y>0.46887</cdr:y>
    </cdr:from>
    <cdr:to>
      <cdr:x>0.2387</cdr:x>
      <cdr:y>0.57248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764664" y="1502648"/>
          <a:ext cx="632522" cy="3320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50%</a:t>
          </a:r>
        </a:p>
      </cdr:txBody>
    </cdr:sp>
  </cdr:relSizeAnchor>
  <cdr:relSizeAnchor xmlns:cdr="http://schemas.openxmlformats.org/drawingml/2006/chartDrawing">
    <cdr:from>
      <cdr:x>0.21997</cdr:x>
      <cdr:y>0.25118</cdr:y>
    </cdr:from>
    <cdr:to>
      <cdr:x>0.34634</cdr:x>
      <cdr:y>0.36107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206849" y="803868"/>
          <a:ext cx="693336" cy="3516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70%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0.4544</cdr:x>
      <cdr:y>0.63422</cdr:y>
    </cdr:from>
    <cdr:to>
      <cdr:x>0.55697</cdr:x>
      <cdr:y>0.72214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93037" y="2029767"/>
          <a:ext cx="562708" cy="281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65%</a:t>
          </a:r>
        </a:p>
      </cdr:txBody>
    </cdr:sp>
  </cdr:relSizeAnchor>
  <cdr:relSizeAnchor xmlns:cdr="http://schemas.openxmlformats.org/drawingml/2006/chartDrawing">
    <cdr:from>
      <cdr:x>0.2914</cdr:x>
      <cdr:y>0.33909</cdr:y>
    </cdr:from>
    <cdr:to>
      <cdr:x>0.37382</cdr:x>
      <cdr:y>0.41758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598734" y="1085221"/>
          <a:ext cx="452176" cy="2512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0.24883</cdr:x>
      <cdr:y>0.44277</cdr:y>
    </cdr:from>
    <cdr:to>
      <cdr:x>0.32758</cdr:x>
      <cdr:y>0.53696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482880" y="1418996"/>
          <a:ext cx="469309" cy="3018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35%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0.43339</cdr:x>
      <cdr:y>0.523</cdr:y>
    </cdr:from>
    <cdr:to>
      <cdr:x>0.56159</cdr:x>
      <cdr:y>0.65487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3274" y="1056090"/>
          <a:ext cx="704984" cy="2662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80%</a:t>
          </a:r>
        </a:p>
      </cdr:txBody>
    </cdr:sp>
  </cdr:relSizeAnchor>
  <cdr:relSizeAnchor xmlns:cdr="http://schemas.openxmlformats.org/drawingml/2006/chartDrawing">
    <cdr:from>
      <cdr:x>0.27453</cdr:x>
      <cdr:y>0.29397</cdr:y>
    </cdr:from>
    <cdr:to>
      <cdr:x>0.39541</cdr:x>
      <cdr:y>0.40386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509677" y="593610"/>
          <a:ext cx="664731" cy="221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20%</a:t>
          </a:r>
        </a:p>
      </cdr:txBody>
    </cdr:sp>
  </cdr:relSizeAnchor>
  <cdr:relSizeAnchor xmlns:cdr="http://schemas.openxmlformats.org/drawingml/2006/chartDrawing">
    <cdr:from>
      <cdr:x>0.31338</cdr:x>
      <cdr:y>0.23548</cdr:y>
    </cdr:from>
    <cdr:to>
      <cdr:x>0.38114</cdr:x>
      <cdr:y>0.32967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719314" y="753626"/>
          <a:ext cx="371789" cy="3014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0.15037</cdr:x>
      <cdr:y>0.20408</cdr:y>
    </cdr:from>
    <cdr:to>
      <cdr:x>0.24561</cdr:x>
      <cdr:y>0.29513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25011" y="653143"/>
          <a:ext cx="522514" cy="2914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0.19643</cdr:x>
      <cdr:y>0.26027</cdr:y>
    </cdr:from>
    <cdr:to>
      <cdr:x>0.28192</cdr:x>
      <cdr:y>0.36421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15929" y="572755"/>
          <a:ext cx="442127" cy="2287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80%</a:t>
          </a:r>
        </a:p>
      </cdr:txBody>
    </cdr:sp>
  </cdr:relSizeAnchor>
  <cdr:relSizeAnchor xmlns:cdr="http://schemas.openxmlformats.org/drawingml/2006/chartDrawing">
    <cdr:from>
      <cdr:x>0.25756</cdr:x>
      <cdr:y>0.13712</cdr:y>
    </cdr:from>
    <cdr:to>
      <cdr:x>0.35318</cdr:x>
      <cdr:y>0.27411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417169" y="296223"/>
          <a:ext cx="526128" cy="2959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90%</a:t>
          </a:r>
        </a:p>
      </cdr:txBody>
    </cdr:sp>
  </cdr:relSizeAnchor>
  <cdr:relSizeAnchor xmlns:cdr="http://schemas.openxmlformats.org/drawingml/2006/chartDrawing">
    <cdr:from>
      <cdr:x>0.34268</cdr:x>
      <cdr:y>0.3956</cdr:y>
    </cdr:from>
    <cdr:to>
      <cdr:x>0.43609</cdr:x>
      <cdr:y>0.49294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880088" y="1266093"/>
          <a:ext cx="512466" cy="311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55%</a:t>
          </a:r>
        </a:p>
      </cdr:txBody>
    </cdr:sp>
  </cdr:relSizeAnchor>
  <cdr:relSizeAnchor xmlns:cdr="http://schemas.openxmlformats.org/drawingml/2006/chartDrawing">
    <cdr:from>
      <cdr:x>0.41598</cdr:x>
      <cdr:y>0.60597</cdr:y>
    </cdr:from>
    <cdr:to>
      <cdr:x>0.51701</cdr:x>
      <cdr:y>0.72146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151394" y="1333481"/>
          <a:ext cx="522513" cy="2541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30%%</a:t>
          </a:r>
        </a:p>
      </cdr:txBody>
    </cdr:sp>
  </cdr:relSizeAnchor>
  <cdr:relSizeAnchor xmlns:cdr="http://schemas.openxmlformats.org/drawingml/2006/chartDrawing">
    <cdr:from>
      <cdr:x>0.49563</cdr:x>
      <cdr:y>0.36986</cdr:y>
    </cdr:from>
    <cdr:to>
      <cdr:x>0.59666</cdr:x>
      <cdr:y>0.47489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563376" y="813916"/>
          <a:ext cx="522514" cy="2311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65%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0.32429</cdr:x>
      <cdr:y>0.28378</cdr:y>
    </cdr:from>
    <cdr:to>
      <cdr:x>0.40836</cdr:x>
      <cdr:y>0.39459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32166" y="1054893"/>
          <a:ext cx="500933" cy="4119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15%</a:t>
          </a:r>
        </a:p>
      </cdr:txBody>
    </cdr:sp>
  </cdr:relSizeAnchor>
  <cdr:relSizeAnchor xmlns:cdr="http://schemas.openxmlformats.org/drawingml/2006/chartDrawing">
    <cdr:from>
      <cdr:x>0.44039</cdr:x>
      <cdr:y>0.44324</cdr:y>
    </cdr:from>
    <cdr:to>
      <cdr:x>0.52179</cdr:x>
      <cdr:y>0.51081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623931" y="1647652"/>
          <a:ext cx="485029" cy="2511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0.40035</cdr:x>
      <cdr:y>0.31661</cdr:y>
    </cdr:from>
    <cdr:to>
      <cdr:x>0.48977</cdr:x>
      <cdr:y>0.37607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385393" y="1176918"/>
          <a:ext cx="532736" cy="2210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15%</a:t>
          </a:r>
        </a:p>
      </cdr:txBody>
    </cdr:sp>
  </cdr:relSizeAnchor>
  <cdr:relSizeAnchor xmlns:cdr="http://schemas.openxmlformats.org/drawingml/2006/chartDrawing">
    <cdr:from>
      <cdr:x>0.41574</cdr:x>
      <cdr:y>0.64077</cdr:y>
    </cdr:from>
    <cdr:to>
      <cdr:x>0.49837</cdr:x>
      <cdr:y>0.73537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477060" y="2381928"/>
          <a:ext cx="492327" cy="3516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60%</a:t>
          </a:r>
        </a:p>
      </cdr:txBody>
    </cdr:sp>
  </cdr:relSizeAnchor>
  <cdr:relSizeAnchor xmlns:cdr="http://schemas.openxmlformats.org/drawingml/2006/chartDrawing">
    <cdr:from>
      <cdr:x>0.23429</cdr:x>
      <cdr:y>0.7475</cdr:y>
    </cdr:from>
    <cdr:to>
      <cdr:x>0.31524</cdr:x>
      <cdr:y>0.85561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395940" y="2778690"/>
          <a:ext cx="482317" cy="4018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36%</a:t>
          </a:r>
        </a:p>
      </cdr:txBody>
    </cdr:sp>
  </cdr:relSizeAnchor>
  <cdr:relSizeAnchor xmlns:cdr="http://schemas.openxmlformats.org/drawingml/2006/chartDrawing">
    <cdr:from>
      <cdr:x>0.11963</cdr:x>
      <cdr:y>0.60257</cdr:y>
    </cdr:from>
    <cdr:to>
      <cdr:x>0.2242</cdr:x>
      <cdr:y>0.69176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712792" y="2239932"/>
          <a:ext cx="623049" cy="3315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21%</a:t>
          </a:r>
        </a:p>
      </cdr:txBody>
    </cdr:sp>
  </cdr:relSizeAnchor>
  <cdr:relSizeAnchor xmlns:cdr="http://schemas.openxmlformats.org/drawingml/2006/chartDrawing">
    <cdr:from>
      <cdr:x>0.17725</cdr:x>
      <cdr:y>0.2973</cdr:y>
    </cdr:from>
    <cdr:to>
      <cdr:x>0.29025</cdr:x>
      <cdr:y>0.41622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056123" y="1105319"/>
          <a:ext cx="673240" cy="442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50%</a:t>
          </a:r>
        </a:p>
      </cdr:txBody>
    </cdr:sp>
  </cdr:relSizeAnchor>
  <cdr:relSizeAnchor xmlns:cdr="http://schemas.openxmlformats.org/drawingml/2006/chartDrawing">
    <cdr:from>
      <cdr:x>0.09293</cdr:x>
      <cdr:y>0.81622</cdr:y>
    </cdr:from>
    <cdr:to>
      <cdr:x>0.13847</cdr:x>
      <cdr:y>0.89189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553706" y="3034602"/>
          <a:ext cx="271305" cy="281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User</cp:lastModifiedBy>
  <cp:revision>16</cp:revision>
  <dcterms:created xsi:type="dcterms:W3CDTF">2019-11-06T08:07:00Z</dcterms:created>
  <dcterms:modified xsi:type="dcterms:W3CDTF">2023-05-23T05:54:00Z</dcterms:modified>
</cp:coreProperties>
</file>